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r>
        <w:rPr>
          <w:rFonts w:hint="eastAsia" w:ascii="宋体" w:hAnsi="宋体"/>
          <w:b/>
          <w:sz w:val="44"/>
          <w:szCs w:val="44"/>
        </w:rPr>
        <w:t>2020学年老生缴费通知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江西省财政厅关于财政票据和非税收入收缴电子一体化管理改革的通知》（赣财非税[2017]12号）、《关于全省教育缴费接入“赣服通”的通知》（赣政务字【2019】22号）文件规定，2020学年学费老生可通过两种缴费通道缴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1、登录南昌大学计财处网站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"http://cwc.ncu.edu.cn/学生网上缴费系统" </w:instrText>
      </w:r>
      <w:r>
        <w:rPr>
          <w:rFonts w:hint="eastAsia" w:ascii="仿宋" w:hAnsi="仿宋" w:eastAsia="仿宋" w:cs="仿宋"/>
          <w:sz w:val="32"/>
          <w:szCs w:val="32"/>
        </w:rPr>
        <w:fldChar w:fldCharType="separate"/>
      </w:r>
      <w:r>
        <w:rPr>
          <w:rStyle w:val="6"/>
          <w:rFonts w:hint="eastAsia" w:ascii="仿宋" w:hAnsi="仿宋" w:eastAsia="仿宋" w:cs="仿宋"/>
          <w:sz w:val="32"/>
          <w:szCs w:val="32"/>
        </w:rPr>
        <w:t>http://cwc.ncu.edu.cn/学生网上缴费系统</w:t>
      </w:r>
      <w:r>
        <w:rPr>
          <w:rStyle w:val="6"/>
          <w:rFonts w:hint="eastAsia" w:ascii="仿宋" w:hAnsi="仿宋" w:eastAsia="仿宋" w:cs="仿宋"/>
          <w:sz w:val="32"/>
          <w:szCs w:val="32"/>
        </w:rPr>
        <w:fldChar w:fldCharType="end"/>
      </w: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缴费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2、登录江西省教育缴费云平台缴费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以上两种缴费流程、</w:t>
      </w:r>
      <w:r>
        <w:rPr>
          <w:rFonts w:hint="eastAsia" w:ascii="仿宋" w:hAnsi="仿宋" w:eastAsia="仿宋" w:cs="仿宋"/>
          <w:kern w:val="0"/>
          <w:sz w:val="32"/>
          <w:szCs w:val="32"/>
        </w:rPr>
        <w:t>交易记录查询、电子发票查询打印</w:t>
      </w:r>
      <w:r>
        <w:rPr>
          <w:rFonts w:hint="eastAsia" w:ascii="仿宋" w:hAnsi="仿宋" w:eastAsia="仿宋" w:cs="仿宋"/>
          <w:sz w:val="32"/>
          <w:szCs w:val="32"/>
        </w:rPr>
        <w:t>方法请登录南昌大学计财处网站http://cwc.ncu.edu.cn/【服务指南】下载查询。</w:t>
      </w:r>
    </w:p>
    <w:p>
      <w:pPr>
        <w:spacing w:line="360" w:lineRule="auto"/>
        <w:ind w:firstLine="643" w:firstLineChars="200"/>
        <w:rPr>
          <w:rFonts w:hint="eastAsia" w:ascii="仿宋" w:hAnsi="仿宋" w:eastAsia="仿宋" w:cs="仿宋"/>
          <w:b/>
          <w:color w:val="C00000"/>
          <w:sz w:val="32"/>
          <w:szCs w:val="32"/>
        </w:rPr>
      </w:pPr>
      <w:r>
        <w:rPr>
          <w:rFonts w:hint="eastAsia" w:ascii="仿宋" w:hAnsi="仿宋" w:eastAsia="仿宋" w:cs="仿宋"/>
          <w:b/>
          <w:sz w:val="32"/>
          <w:szCs w:val="32"/>
        </w:rPr>
        <w:t>温馨提示：同学通过“学生网上缴费系统”缴费时，</w:t>
      </w:r>
      <w:r>
        <w:rPr>
          <w:rFonts w:hint="eastAsia" w:ascii="仿宋" w:hAnsi="仿宋" w:eastAsia="仿宋" w:cs="仿宋"/>
          <w:b/>
          <w:kern w:val="0"/>
          <w:sz w:val="32"/>
          <w:szCs w:val="32"/>
        </w:rPr>
        <w:t>如需要助学贷款或分多次缴费，可自行点击 “</w:t>
      </w:r>
      <w:r>
        <w:rPr>
          <w:rFonts w:hint="eastAsia" w:ascii="仿宋" w:hAnsi="仿宋" w:eastAsia="仿宋" w:cs="仿宋"/>
          <w:b/>
          <w:color w:val="FF0000"/>
          <w:kern w:val="0"/>
          <w:sz w:val="32"/>
          <w:szCs w:val="32"/>
        </w:rPr>
        <w:t>修改</w:t>
      </w:r>
      <w:r>
        <w:rPr>
          <w:rFonts w:hint="eastAsia" w:ascii="仿宋" w:hAnsi="仿宋" w:eastAsia="仿宋" w:cs="仿宋"/>
          <w:b/>
          <w:kern w:val="0"/>
          <w:sz w:val="32"/>
          <w:szCs w:val="32"/>
        </w:rPr>
        <w:t>”按钮修改本次缴费金额</w:t>
      </w:r>
      <w:r>
        <w:rPr>
          <w:rFonts w:hint="eastAsia" w:ascii="仿宋" w:hAnsi="仿宋" w:eastAsia="仿宋" w:cs="仿宋"/>
          <w:sz w:val="32"/>
          <w:szCs w:val="32"/>
        </w:rPr>
        <w:t>。</w:t>
      </w:r>
      <w:r>
        <w:rPr>
          <w:rFonts w:hint="eastAsia" w:ascii="仿宋" w:hAnsi="仿宋" w:eastAsia="仿宋" w:cs="仿宋"/>
          <w:b/>
          <w:color w:val="C00000"/>
          <w:sz w:val="32"/>
          <w:szCs w:val="32"/>
        </w:rPr>
        <w:t>转专业同学或其他原因对所缴学费或住宿费金额有疑问，9月6日开学后持相关证明到各校区收费点与收费前台老师联系修改缴费金额，再进行缴费。</w:t>
      </w:r>
    </w:p>
    <w:p>
      <w:pPr>
        <w:spacing w:line="360" w:lineRule="auto"/>
        <w:ind w:firstLine="640" w:firstLineChars="2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缴费时间：8月20日至9月6日</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南昌大学计划财务处</w:t>
      </w:r>
    </w:p>
    <w:p>
      <w:pPr>
        <w:jc w:val="right"/>
        <w:rPr>
          <w:rFonts w:hint="eastAsia" w:ascii="仿宋" w:hAnsi="仿宋" w:eastAsia="仿宋" w:cs="仿宋"/>
          <w:sz w:val="32"/>
          <w:szCs w:val="32"/>
        </w:rPr>
      </w:pPr>
      <w:r>
        <w:rPr>
          <w:rFonts w:hint="eastAsia" w:ascii="仿宋" w:hAnsi="仿宋" w:eastAsia="仿宋" w:cs="仿宋"/>
          <w:sz w:val="32"/>
          <w:szCs w:val="32"/>
        </w:rPr>
        <w:t>2020年8月20日</w:t>
      </w:r>
    </w:p>
    <w:sectPr>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9D"/>
    <w:rsid w:val="001106BC"/>
    <w:rsid w:val="001E1146"/>
    <w:rsid w:val="002C18D3"/>
    <w:rsid w:val="00462CDE"/>
    <w:rsid w:val="004F7C56"/>
    <w:rsid w:val="005974C1"/>
    <w:rsid w:val="005C392E"/>
    <w:rsid w:val="00686237"/>
    <w:rsid w:val="00774DA3"/>
    <w:rsid w:val="0086509D"/>
    <w:rsid w:val="009F09A9"/>
    <w:rsid w:val="00A325B1"/>
    <w:rsid w:val="00A83240"/>
    <w:rsid w:val="00BD42C3"/>
    <w:rsid w:val="00C96777"/>
    <w:rsid w:val="00D851DC"/>
    <w:rsid w:val="00E904F9"/>
    <w:rsid w:val="00F50ED9"/>
    <w:rsid w:val="00FC2057"/>
    <w:rsid w:val="00FC2D26"/>
    <w:rsid w:val="061D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Words>
  <Characters>489</Characters>
  <Lines>4</Lines>
  <Paragraphs>1</Paragraphs>
  <TotalTime>2</TotalTime>
  <ScaleCrop>false</ScaleCrop>
  <LinksUpToDate>false</LinksUpToDate>
  <CharactersWithSpaces>573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2020-08-20T03:31:00Z</dcterms:created>
  <dc:creator>lenovo</dc:creator>
  <cp:lastModifiedBy>万达令</cp:lastModifiedBy>
  <dcterms:modified xsi:type="dcterms:W3CDTF">2020-08-20T09:34:01Z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