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 w:bidi="ar-SA"/>
        </w:rPr>
        <w:t>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 w:bidi="ar-SA"/>
        </w:rPr>
        <w:t>昌大学第二十九次研究生代表大会代表名额分配表</w:t>
      </w:r>
    </w:p>
    <w:tbl>
      <w:tblPr>
        <w:tblStyle w:val="5"/>
        <w:tblpPr w:leftFromText="180" w:rightFromText="180" w:vertAnchor="text" w:horzAnchor="page" w:tblpX="1485" w:tblpY="51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5" w:hRule="atLeast"/>
        </w:trPr>
        <w:tc>
          <w:tcPr>
            <w:tcW w:w="91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40" w:lineRule="auto"/>
              <w:jc w:val="center"/>
              <w:outlineLvl w:val="0"/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72405" cy="7706360"/>
                  <wp:effectExtent l="0" t="0" r="635" b="5080"/>
                  <wp:docPr id="1" name="图片 1" descr="C:\Users\Administrator\Desktop\名额123123123 - 副本.jpg名额123123123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名额123123123 - 副本.jpg名额123123123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770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GQ3ODZkZTJhZmVhNGFkOWY1YzQ5YjE2NzIxMWEifQ=="/>
  </w:docVars>
  <w:rsids>
    <w:rsidRoot w:val="60D31EF3"/>
    <w:rsid w:val="60D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 w:line="600" w:lineRule="exact"/>
      <w:ind w:firstLine="640" w:firstLineChars="200"/>
      <w:jc w:val="left"/>
    </w:pPr>
    <w:rPr>
      <w:rFonts w:ascii="方正小标宋_GBK"/>
      <w:szCs w:val="36"/>
    </w:rPr>
  </w:style>
  <w:style w:type="paragraph" w:customStyle="1" w:styleId="3">
    <w:name w:val="p0"/>
    <w:basedOn w:val="1"/>
    <w:qFormat/>
    <w:uiPriority w:val="0"/>
    <w:pPr>
      <w:widowControl/>
    </w:pPr>
    <w:rPr>
      <w:kern w:val="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</TotalTime>
  <ScaleCrop>false</ScaleCrop>
  <LinksUpToDate>false</LinksUpToDate>
  <CharactersWithSpaces>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2022-11-09T10:03:00Z</dcterms:created>
  <dc:creator>九辩魂隐天问</dc:creator>
  <cp:lastModifiedBy>九辩魂隐天问</cp:lastModifiedBy>
  <dcterms:modified xsi:type="dcterms:W3CDTF">2022-11-09T10:06:38Z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966DDEFDA9F04DCCB325B98270F22BAF</vt:lpwstr>
  </property>
</Properties>
</file>