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zh-CN" w:bidi="zh-CN"/>
        </w:rPr>
      </w:pP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en-US" w:bidi="zh-CN"/>
        </w:rPr>
        <w:t>南昌大学</w:t>
      </w: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zh-CN" w:bidi="zh-CN"/>
        </w:rPr>
        <w:t>首批</w:t>
      </w: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en-US" w:bidi="zh-CN"/>
        </w:rPr>
        <w:t>研究生</w:t>
      </w: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zh-CN" w:bidi="zh-CN"/>
        </w:rPr>
        <w:t>样板党支部</w:t>
      </w: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en-US" w:bidi="zh-CN"/>
        </w:rPr>
        <w:t>和</w:t>
      </w: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zh-CN" w:bidi="zh-CN"/>
        </w:rPr>
        <w:t>研究生党员标兵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黑体" w:eastAsia="方正小标宋简体" w:cs="楷体"/>
          <w:color w:val="000000"/>
          <w:spacing w:val="-13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color w:val="000000"/>
          <w:spacing w:val="-13"/>
          <w:sz w:val="40"/>
          <w:szCs w:val="40"/>
          <w:lang w:val="zh-CN" w:bidi="zh-CN"/>
        </w:rPr>
        <w:t>创建名单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 w:cs="楷体"/>
          <w:color w:val="000000"/>
          <w:spacing w:val="-13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研究生样板党支部</w:t>
      </w:r>
      <w:r>
        <w:rPr>
          <w:rFonts w:hint="eastAsia" w:ascii="黑体" w:hAnsi="黑体" w:eastAsia="黑体" w:cs="楷体"/>
          <w:color w:val="000000"/>
          <w:spacing w:val="-13"/>
          <w:sz w:val="32"/>
          <w:szCs w:val="32"/>
          <w:lang w:val="zh-CN" w:bidi="zh-CN"/>
        </w:rPr>
        <w:t>（1</w:t>
      </w:r>
      <w:r>
        <w:rPr>
          <w:rFonts w:hint="eastAsia" w:ascii="黑体" w:hAnsi="黑体" w:eastAsia="黑体" w:cs="楷体"/>
          <w:color w:val="000000"/>
          <w:spacing w:val="-13"/>
          <w:sz w:val="32"/>
          <w:szCs w:val="32"/>
          <w:lang w:val="en-US" w:bidi="zh-CN"/>
        </w:rPr>
        <w:t>2</w:t>
      </w:r>
      <w:r>
        <w:rPr>
          <w:rFonts w:hint="eastAsia" w:ascii="黑体" w:hAnsi="黑体" w:eastAsia="黑体" w:cs="楷体"/>
          <w:color w:val="000000"/>
          <w:spacing w:val="-13"/>
          <w:sz w:val="32"/>
          <w:szCs w:val="32"/>
          <w:lang w:val="zh-CN" w:bidi="zh-CN"/>
        </w:rPr>
        <w:t>个）</w:t>
      </w:r>
    </w:p>
    <w:tbl>
      <w:tblPr>
        <w:tblStyle w:val="5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50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76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推荐培养单位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新闻与传播学院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新闻与传播学院广播电视艺术学研究生党支部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艺术学院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南昌大学艺心研究生党支部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马克思主义学院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马克思主义学院硕士研究生第一党支部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体育学院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体育学院研究生党支部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化学化工学院无机化学研究生党支部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先进制造学院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材料工程专硕党支部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食品学院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食品学院博士研究生第一党支部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6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生命科学学院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生命科学学院研究生第三党支部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建筑与设计学院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建筑与设计学院学术型研究生党支部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药学院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药学院研究生第一党支部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第一临床医学院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第一临床医学院研究生第三党支部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第二临床医学院</w:t>
            </w:r>
          </w:p>
        </w:tc>
        <w:tc>
          <w:tcPr>
            <w:tcW w:w="5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第二临床医学院研究生第十党支部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研究生党员标兵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0个）</w:t>
      </w:r>
    </w:p>
    <w:tbl>
      <w:tblPr>
        <w:tblStyle w:val="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922"/>
        <w:gridCol w:w="1116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推荐培养单位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在读学位层次及年级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人文学院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钟福平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新闻与传播学院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向晓帆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新闻与传播学院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武文晓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法学院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李浩榕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法学院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杨子纯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公共政策与管理学院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李可衎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公共政策与管理学院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叶明婕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马克思主义学院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周天宇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博士研究生2021级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马克思主义学院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罗盼琪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经济管理学院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徐家松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经济管理学院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周俊敏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物理与材料学院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于婷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数学与计算机学院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邹怡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牛成鹏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博士研究生（硕博连读）2022级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伊学政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先进制造学院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秦鸽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信息工程学院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叶俊翔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食品学院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边晓芳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药学院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曲振声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硕士研究生2021级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第二临床医学院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石雨蒙</w:t>
            </w:r>
          </w:p>
        </w:tc>
        <w:tc>
          <w:tcPr>
            <w:tcW w:w="4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 w:bidi="ar-SA"/>
              </w:rPr>
              <w:t>博士研究生2021级</w:t>
            </w:r>
          </w:p>
        </w:tc>
      </w:tr>
    </w:tbl>
    <w:p>
      <w:pPr>
        <w:ind w:firstLine="420" w:firstLineChars="200"/>
      </w:pP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TAyMzY1NTkwNDhiYTYwYTVlMDY3N2U3YzI0M2IifQ=="/>
  </w:docVars>
  <w:rsids>
    <w:rsidRoot w:val="0E946C85"/>
    <w:rsid w:val="0E946C85"/>
    <w:rsid w:val="38A263D8"/>
    <w:rsid w:val="427633FA"/>
    <w:rsid w:val="4E002838"/>
    <w:rsid w:val="4FB509F1"/>
    <w:rsid w:val="50DB5CE2"/>
    <w:rsid w:val="520A370F"/>
    <w:rsid w:val="5434255B"/>
    <w:rsid w:val="679A31AB"/>
    <w:rsid w:val="67E80439"/>
    <w:rsid w:val="68F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2022-11-24T06:41:00Z</dcterms:created>
  <dc:creator>NCUGUXCB</dc:creator>
  <cp:lastModifiedBy>NCUGUXCB</cp:lastModifiedBy>
  <dcterms:modified xsi:type="dcterms:W3CDTF">2022-11-25T01:25:19Z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D53D201284964998B2BE2733DCA6E35C</vt:lpwstr>
  </property>
</Properties>
</file>