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新宋体"/>
          <w:sz w:val="24"/>
          <w:szCs w:val="24"/>
        </w:rPr>
      </w:pPr>
      <w:r>
        <w:rPr>
          <w:rFonts w:hint="eastAsia" w:ascii="黑体" w:hAnsi="黑体" w:eastAsia="黑体" w:cs="新宋体"/>
          <w:sz w:val="24"/>
          <w:szCs w:val="24"/>
        </w:rPr>
        <w:t>附件2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1" w:name="_GoBack"/>
      <w:bookmarkStart w:id="0" w:name="_Toc495354001"/>
      <w:r>
        <w:rPr>
          <w:rFonts w:hint="eastAsia"/>
          <w:b/>
          <w:sz w:val="44"/>
          <w:szCs w:val="44"/>
        </w:rPr>
        <w:t>摄影大赛流程时间安排表</w:t>
      </w:r>
      <w:bookmarkEnd w:id="0"/>
    </w:p>
    <w:bookmarkEnd w:id="1"/>
    <w:p>
      <w:pPr>
        <w:jc w:val="center"/>
        <w:rPr>
          <w:b/>
          <w:sz w:val="44"/>
          <w:szCs w:val="44"/>
        </w:rPr>
      </w:pPr>
    </w:p>
    <w:tbl>
      <w:tblPr>
        <w:tblStyle w:val="3"/>
        <w:tblW w:w="0" w:type="auto"/>
        <w:tblInd w:w="0" w:type="dxa"/>
        <w:tblLayout w:type="fixed"/>
        <w:tblCellMar>
          <w:top w:w="57" w:type="dxa"/>
          <w:left w:w="108" w:type="dxa"/>
          <w:bottom w:w="142" w:type="dxa"/>
          <w:right w:w="108" w:type="dxa"/>
        </w:tblCellMar>
      </w:tblPr>
      <w:tblGrid>
        <w:gridCol w:w="1669"/>
        <w:gridCol w:w="3469"/>
        <w:gridCol w:w="3384"/>
      </w:tblGrid>
      <w:tr>
        <w:tblPrEx>
          <w:tblCellMar>
            <w:top w:w="57" w:type="dxa"/>
            <w:left w:w="108" w:type="dxa"/>
            <w:bottom w:w="142" w:type="dxa"/>
            <w:right w:w="108" w:type="dxa"/>
          </w:tblCellMar>
        </w:tblPrEx>
        <w:trPr>
          <w:trHeight w:val="23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日期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内容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具体安排</w:t>
            </w:r>
          </w:p>
        </w:tc>
      </w:tr>
      <w:tr>
        <w:tblPrEx>
          <w:tblCellMar>
            <w:top w:w="57" w:type="dxa"/>
            <w:left w:w="108" w:type="dxa"/>
            <w:bottom w:w="142" w:type="dxa"/>
            <w:right w:w="108" w:type="dxa"/>
          </w:tblCellMar>
        </w:tblPrEx>
        <w:trPr>
          <w:trHeight w:val="160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11月10日——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11月25日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摄影大赛的线上线下报名和作品提交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1.线上作品提交：ncuyhxcb@126.com</w:t>
            </w:r>
          </w:p>
          <w:p>
            <w:pPr>
              <w:widowControl/>
              <w:spacing w:before="100" w:beforeAutospacing="1" w:after="100" w:afterAutospacing="1" w:line="360" w:lineRule="auto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2.线下作品提交：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1"/>
              </w:rPr>
              <w:t>研院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314办公室</w:t>
            </w:r>
          </w:p>
        </w:tc>
      </w:tr>
      <w:tr>
        <w:tblPrEx>
          <w:tblCellMar>
            <w:top w:w="57" w:type="dxa"/>
            <w:left w:w="108" w:type="dxa"/>
            <w:bottom w:w="142" w:type="dxa"/>
            <w:right w:w="108" w:type="dxa"/>
          </w:tblCellMar>
        </w:tblPrEx>
        <w:trPr>
          <w:trHeight w:val="160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11月28日——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11月30日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80" w:firstLineChars="1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摄影大赛的评选和展览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艺术与设计学院一楼大厅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</w:p>
        </w:tc>
      </w:tr>
    </w:tbl>
    <w:p/>
    <w:p>
      <w:pPr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B5457"/>
    <w:rsid w:val="090B5457"/>
    <w:rsid w:val="4CB0492D"/>
    <w:rsid w:val="619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2020-11-11T08:27:00Z</dcterms:created>
  <dc:creator>Administrator</dc:creator>
  <cp:lastModifiedBy>Administrator</cp:lastModifiedBy>
  <dcterms:modified xsi:type="dcterms:W3CDTF">2020-11-11T08:30:13Z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