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adjustRightInd w:val="0"/>
        <w:snapToGrid w:val="0"/>
        <w:spacing w:beforeAutospacing="0" w:afterAutospacing="0" w:line="560" w:lineRule="exact"/>
        <w:jc w:val="both"/>
        <w:rPr>
          <w:rFonts w:ascii="黑体" w:hAnsi="黑体" w:eastAsia="黑体" w:cs="黑体"/>
          <w:color w:val="191919"/>
          <w:sz w:val="32"/>
          <w:szCs w:val="32"/>
        </w:rPr>
      </w:pPr>
      <w:r>
        <w:rPr>
          <w:rFonts w:hint="eastAsia" w:ascii="黑体" w:hAnsi="黑体" w:eastAsia="黑体" w:cs="黑体"/>
          <w:color w:val="191919"/>
          <w:sz w:val="32"/>
          <w:szCs w:val="32"/>
        </w:rPr>
        <w:t>附件2</w:t>
      </w:r>
    </w:p>
    <w:p>
      <w:pPr>
        <w:pStyle w:val="3"/>
        <w:widowControl/>
        <w:adjustRightInd w:val="0"/>
        <w:snapToGrid w:val="0"/>
        <w:spacing w:beforeAutospacing="0" w:afterAutospacing="0" w:line="560" w:lineRule="exact"/>
        <w:ind w:firstLine="480" w:firstLineChars="200"/>
        <w:jc w:val="both"/>
        <w:rPr>
          <w:rFonts w:ascii="宋体" w:hAnsi="宋体"/>
          <w:b/>
          <w:bCs/>
          <w:color w:val="191919"/>
          <w:sz w:val="32"/>
          <w:szCs w:val="32"/>
        </w:rPr>
      </w:pPr>
      <w:r>
        <w:fldChar w:fldCharType="begin"/>
      </w:r>
      <w:r>
        <w:instrText xml:space="preserve"> HYPERLINK "http://ygb.ncu.edu.cn/docs/2020-10/117a3db4b3c443e99d0aeaff14a2e9b5.docx" </w:instrText>
      </w:r>
      <w:r>
        <w:fldChar w:fldCharType="separate"/>
      </w:r>
      <w:r>
        <w:rPr>
          <w:rStyle w:val="7"/>
          <w:rFonts w:hint="eastAsia" w:ascii="宋体" w:hAnsi="宋体"/>
          <w:b/>
          <w:bCs/>
          <w:color w:val="191919"/>
          <w:sz w:val="32"/>
          <w:szCs w:val="32"/>
          <w:u w:val="none"/>
        </w:rPr>
        <w:t>南昌大学第二十七次研究生代表大会拟推选代表名单</w:t>
      </w:r>
      <w:r>
        <w:rPr>
          <w:rStyle w:val="7"/>
          <w:rFonts w:hint="eastAsia" w:ascii="宋体" w:hAnsi="宋体"/>
          <w:b/>
          <w:bCs/>
          <w:color w:val="191919"/>
          <w:sz w:val="32"/>
          <w:szCs w:val="32"/>
          <w:u w:val="none"/>
        </w:rPr>
        <w:fldChar w:fldCharType="end"/>
      </w:r>
    </w:p>
    <w:p>
      <w:pPr>
        <w:pStyle w:val="3"/>
        <w:widowControl/>
        <w:adjustRightInd w:val="0"/>
        <w:snapToGrid w:val="0"/>
        <w:spacing w:beforeAutospacing="0" w:afterAutospacing="0" w:line="560" w:lineRule="exact"/>
        <w:ind w:firstLine="643" w:firstLineChars="200"/>
        <w:jc w:val="both"/>
        <w:rPr>
          <w:rFonts w:ascii="宋体" w:hAnsi="宋体"/>
          <w:b/>
          <w:bCs/>
          <w:color w:val="191919"/>
          <w:sz w:val="32"/>
          <w:szCs w:val="32"/>
        </w:rPr>
      </w:pPr>
    </w:p>
    <w:tbl>
      <w:tblPr>
        <w:tblStyle w:val="5"/>
        <w:tblW w:w="0" w:type="auto"/>
        <w:tblInd w:w="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93"/>
        <w:gridCol w:w="2135"/>
        <w:gridCol w:w="2135"/>
        <w:gridCol w:w="2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人文学院（11人）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舒雅丽（女）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鹏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王毓婕（女）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陈宇恒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  琪（女）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郭慧敏（女）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谢亚莎（女）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丹（女）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邓  丽（女）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徐刘红（女）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高彩娟（女）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新闻与传播学院（5人）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卢  曼（女）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  艺（女）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钟芬妮（女）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谢京弦（女）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  晨（女）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外国语学院（5人）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戚  朋（女）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王鸿鹏（女）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刘子豪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魏楚汀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万庆龄（女）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艺术与设计学院（9人）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王中杰（女）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  媛（女）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陈瑞涓（女）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林雅菁（女）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岳晓冉（女）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简梦妮（女）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王梓皓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李晨洁（女）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颜思琪（女）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法学院（8人）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曹蒙瑶（女）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琦（女）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  森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肖雅璇（女）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吴泊涯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欧阳敏（女）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胡玉坤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  祎（女）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公共管理学院（10人）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章丹丹（女）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王子燕（女）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曲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付佳丽（女）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刘瑞文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李杭州（女）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  倩（女）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邬佳颖（女）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曾海清</w:t>
            </w: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马克思主义学院（4人）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杨典林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刘进旭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盖凯悦（女）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梅博晗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经济管理学院（11人）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  杨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王小兰（女）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昊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王鑫龙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邢铁奇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  莹（女）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易  容（女）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侯梦蝶（女）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俞冰荣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  菁（女）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熊文龙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旅游学院（3人）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邓心怡（女）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浩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谢舒弋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体育与教育学院（4人）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吕  合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宋万政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陈文蔚（女）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林煜铭（女）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管理学院（7人）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刘芳兵（女）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  鹤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李明慧（女）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洪佳璇（女）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卢浩栋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侯海龙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邹小敏（女）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理学院（5人）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王同标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刘文龙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邹金坪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  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徐倩云（女）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化学学院（7人）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付祖兴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牛成鹏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郑芙蓉（女）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洪勇健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高玉婷（女）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  源（女）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黎博涵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生命科学学院（6人）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静（女）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ind w:right="-109" w:rightChars="-5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孔晨先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白雪峰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余文杰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祝怀义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靳蒙茹（女）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食品学院（11人）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  赫（女）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万  敏（女）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司靖宇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刘连娣（女）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齐明阁（女）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张茂霖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张洪凯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  巍（女）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徐子文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黄晓亮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材料科学与工程学院（8人）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刘  越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马浩强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余丹霞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罗浩奇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贾成成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徐  航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  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赖智军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资源环境与化工学院（5人）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符  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计园林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朱庆文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李梦超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曹  川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机电工程学院（8人）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占多产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万  聪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江  坤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吴  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张鑫鑫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黄一涛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游凌峰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詹  凯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建筑工程学院（8人）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谌思宇（女）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甘  钰（女）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付承乾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冯英奇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张大帅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夏良伟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徐苗苗（女）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郭飞扬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信息工程学院（17人）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伍  恒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王树威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甘智豪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叶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刘一丹（女）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刘一春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  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杨林锋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  昊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姚  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徐鸿宾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梁乐乐（女）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瞿嘉璐（女）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潘  雨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卜  津（女）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邓  丽（女）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刘鹏政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软件学院（3人）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薛莉军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  伟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范想成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高等研究院（2人）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孙庆华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星（女）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基础医学院（6人）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刘燕隔（女）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刘映霞（女）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陆思颖（女）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  红（女）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曹  恩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荀文泽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公共卫生学院（3人）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夏  彬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刘  乐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涂嘉欣（女）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口腔医学院（3人）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  琳（女）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卢昱康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鲍振飞（女）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附属肿瘤医院（3人）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陈岳青（女）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吴锦涛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欧阳希（女）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第四临床医学院（4人）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刘爱华（女）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万调荣（女）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  <w:t>易瀚村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钟读名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附属胸科医院（2人）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  娟（女）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  亮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转化医学院（3人）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王青青（女）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刘晓静（女）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倪瑜琦（女）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护理学院（3人）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彭秀卿（女）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  瑛（女）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舒  越（女）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第三临床医学院（3人）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兰晓霞（女）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张鹏程（女）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黄兴望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附属妇幼保健院（2人）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詹  涛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郑紫迎（女）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第二临床医学院（14人）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吴驰宇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兰万棋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向  慧（女）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刘灵馨（女）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邹晨潮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余万乾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杜栋年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肖紫荆（女）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吴涵隽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易建伟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侯  倩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俞成慧（女）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袁  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焦丽婷（女）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药学院（5人）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熊雪雪（女）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江学辉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  燕（女）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李子林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  萍（女）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第一临床医学院（15人）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邹亚群（女）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  赟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党天凤（女）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傅云峰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梁  瀛（女）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吕英豪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王明婷（女）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吴博文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吴诗楠（女）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张剑昭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张魏嘉（女）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张哲元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钟培佩（女）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周佳维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周雪沁（女）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人民临床学院（3人）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古金海（</w:t>
            </w:r>
            <w:r>
              <w:rPr>
                <w:rFonts w:ascii="仿宋" w:hAnsi="仿宋" w:eastAsia="仿宋" w:cs="仿宋"/>
                <w:sz w:val="32"/>
                <w:szCs w:val="32"/>
              </w:rPr>
              <w:t>男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  熹（女）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  奖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眼视光学院（3人）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胡屹梁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李颐中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  志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儿科医学院（3人）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辅导员：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艾凌云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徐亚庆（女）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徐瑜欣（女）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81F93"/>
    <w:rsid w:val="1D98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正文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2020-12-06T09:04:00Z</dcterms:created>
  <dc:creator>Administrator</dc:creator>
  <cp:lastModifiedBy>Administrator</cp:lastModifiedBy>
  <dcterms:modified xsi:type="dcterms:W3CDTF">2020-12-06T09:05:25Z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