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Times New Roman" w:hAnsi="Times New Roman" w:eastAsia="宋体" w:cs="宋体"/>
          <w:b w:val="0"/>
          <w:bCs/>
          <w:color w:val="FF0000"/>
          <w:w w:val="80"/>
          <w:sz w:val="84"/>
          <w:szCs w:val="84"/>
        </w:rPr>
      </w:pPr>
      <w:bookmarkStart w:id="0" w:name="_Hlk107482225"/>
      <w:r>
        <w:rPr>
          <w:rFonts w:hint="eastAsia" w:ascii="Times New Roman" w:hAnsi="Times New Roman" w:eastAsia="宋体" w:cs="宋体"/>
          <w:b w:val="0"/>
          <w:bCs/>
          <w:color w:val="FF0000"/>
          <w:w w:val="80"/>
          <w:sz w:val="84"/>
          <w:szCs w:val="84"/>
        </w:rPr>
        <w:t>南 昌 大 学 部 门 函 件</w:t>
      </w:r>
    </w:p>
    <w:p>
      <w:pPr>
        <w:tabs>
          <w:tab w:val="left" w:pos="180"/>
        </w:tabs>
        <w:jc w:val="center"/>
        <w:rPr>
          <w:rFonts w:ascii="Times New Roman" w:hAnsi="Times New Roman" w:eastAsia="等线" w:cs="Times New Roman"/>
          <w:b w:val="0"/>
          <w:bCs/>
          <w:color w:val="000000"/>
          <w:sz w:val="28"/>
          <w:szCs w:val="22"/>
        </w:rPr>
      </w:pPr>
      <w:r>
        <w:rPr>
          <w:rFonts w:ascii="Times New Roman" w:hAnsi="Times New Roman" w:eastAsia="等线" w:cs="Times New Roman"/>
          <w:b w:val="0"/>
          <w:bCs/>
          <w:color w:val="000000"/>
          <w:sz w:val="28"/>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322580</wp:posOffset>
                </wp:positionV>
                <wp:extent cx="5615940" cy="8890"/>
                <wp:effectExtent l="0" t="4445" r="7620" b="9525"/>
                <wp:wrapNone/>
                <wp:docPr id="2" name="直接连接符 2"/>
                <wp:cNvGraphicFramePr/>
                <a:graphic xmlns:a="http://schemas.openxmlformats.org/drawingml/2006/main">
                  <a:graphicData uri="http://schemas.microsoft.com/office/word/2010/wordprocessingShape">
                    <wps:wsp>
                      <wps:cNvCnPr/>
                      <wps:spPr>
                        <a:xfrm flipV="1">
                          <a:off x="0" y="0"/>
                          <a:ext cx="5615940" cy="8890"/>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25.4pt;height:0.7pt;width:442.2pt;z-index:251661312;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r7pW1gAAAAYBAAAPAAAAAAAAAAEAIAAAACIAAABkcnMvZG93bnJl&#10;di54bWxQSwECFAAUAAAACACHTuJAvG659f8BAADzAwAADgAAAAAAAAABACAAAAAlAQAAZHJzL2Uy&#10;b0RvYy54bWxQSwUGAAAAAAYABgBZAQAAlgUAAAAA&#10;">
                <v:fill on="f" focussize="0,0"/>
                <v:stroke color="#FF0000" joinstyle="round"/>
                <v:imagedata o:title=""/>
                <o:lock v:ext="edit" aspectratio="f"/>
              </v:line>
            </w:pict>
          </mc:Fallback>
        </mc:AlternateContent>
      </w:r>
      <w:r>
        <w:rPr>
          <w:rFonts w:ascii="Times New Roman" w:hAnsi="Times New Roman" w:eastAsia="等线" w:cs="Times New Roman"/>
          <w:b w:val="0"/>
          <w:bCs/>
          <w:color w:val="000000"/>
          <w:sz w:val="28"/>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5615940" cy="10160"/>
                <wp:effectExtent l="0" t="12700" r="7620" b="22860"/>
                <wp:wrapNone/>
                <wp:docPr id="4" name="直接连接符 4"/>
                <wp:cNvGraphicFramePr/>
                <a:graphic xmlns:a="http://schemas.openxmlformats.org/drawingml/2006/main">
                  <a:graphicData uri="http://schemas.microsoft.com/office/word/2010/wordprocessingShape">
                    <wps:wsp>
                      <wps:cNvCnPr/>
                      <wps:spPr>
                        <a:xfrm flipV="1">
                          <a:off x="0" y="0"/>
                          <a:ext cx="5615940" cy="1016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21pt;height:0.8pt;width:442.2pt;z-index:251660288;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Vb1i9MAAAAGAQAADwAAAAAAAAABACAAAAAiAAAAZHJzL2Rvd25yZXYu&#10;eG1sUEsBAhQAFAAAAAgAh07iQPCmWxUAAgAA9QMAAA4AAAAAAAAAAQAgAAAAIgEAAGRycy9lMm9E&#10;b2MueG1sUEsFBgAAAAAGAAYAWQEAAJQFAAAAAA==&#10;">
                <v:fill on="f" focussize="0,0"/>
                <v:stroke weight="2pt" color="#FF0000" joinstyle="round"/>
                <v:imagedata o:title=""/>
                <o:lock v:ext="edit" aspectratio="f"/>
              </v:line>
            </w:pict>
          </mc:Fallback>
        </mc:AlternateContent>
      </w:r>
    </w:p>
    <w:p>
      <w:pPr>
        <w:wordWrap w:val="0"/>
        <w:jc w:val="right"/>
        <w:rPr>
          <w:rFonts w:ascii="Times New Roman" w:hAnsi="Times New Roman" w:eastAsia="宋体" w:cs="Times New Roman"/>
          <w:b w:val="0"/>
          <w:bCs/>
          <w:color w:val="000000"/>
          <w:sz w:val="44"/>
          <w:szCs w:val="44"/>
        </w:rPr>
      </w:pPr>
      <w:r>
        <w:rPr>
          <w:rFonts w:hint="eastAsia" w:ascii="Times New Roman" w:hAnsi="Times New Roman" w:eastAsia="仿宋_GB2312" w:cs="Times New Roman"/>
          <w:b w:val="0"/>
          <w:bCs/>
          <w:color w:val="000000"/>
          <w:sz w:val="32"/>
          <w:szCs w:val="32"/>
        </w:rPr>
        <w:t>南大研工函〔2024〕</w:t>
      </w:r>
      <w:r>
        <w:rPr>
          <w:rFonts w:hint="eastAsia" w:ascii="Times New Roman" w:hAnsi="Times New Roman" w:eastAsia="仿宋_GB2312" w:cs="Times New Roman"/>
          <w:b w:val="0"/>
          <w:bCs/>
          <w:color w:val="000000"/>
          <w:sz w:val="32"/>
          <w:szCs w:val="32"/>
          <w:lang w:val="en-US" w:eastAsia="zh-CN"/>
        </w:rPr>
        <w:t>9</w:t>
      </w:r>
      <w:r>
        <w:rPr>
          <w:rFonts w:hint="eastAsia" w:ascii="Times New Roman" w:hAnsi="Times New Roman" w:eastAsia="仿宋_GB2312" w:cs="Times New Roman"/>
          <w:b w:val="0"/>
          <w:bCs/>
          <w:color w:val="000000"/>
          <w:sz w:val="32"/>
          <w:szCs w:val="32"/>
        </w:rPr>
        <w:t>号</w:t>
      </w:r>
      <w:bookmarkEnd w:id="0"/>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both"/>
        <w:textAlignment w:val="auto"/>
        <w:outlineLvl w:val="0"/>
        <w:rPr>
          <w:rFonts w:hint="default" w:ascii="Times New Roman" w:hAnsi="Times New Roman" w:eastAsia="宋体" w:cs="Times New Roman"/>
          <w:b/>
          <w:bCs/>
          <w:w w:val="95"/>
          <w:sz w:val="44"/>
          <w:szCs w:val="44"/>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outlineLvl w:val="0"/>
        <w:rPr>
          <w:rFonts w:hint="default" w:ascii="Times New Roman" w:hAnsi="Times New Roman" w:eastAsia="宋体" w:cs="Times New Roman"/>
          <w:b/>
          <w:bCs/>
          <w:kern w:val="0"/>
          <w:sz w:val="44"/>
          <w:szCs w:val="44"/>
          <w:lang w:val="en-US" w:eastAsia="zh-CN"/>
        </w:rPr>
      </w:pPr>
      <w:r>
        <w:rPr>
          <w:rFonts w:hint="default" w:ascii="Times New Roman" w:hAnsi="Times New Roman" w:eastAsia="宋体" w:cs="Times New Roman"/>
          <w:b/>
          <w:bCs/>
          <w:spacing w:val="1"/>
          <w:w w:val="88"/>
          <w:kern w:val="0"/>
          <w:sz w:val="44"/>
          <w:szCs w:val="44"/>
          <w:fitText w:val="8744" w:id="1335584405"/>
          <w:lang w:val="en-US" w:eastAsia="zh-CN"/>
        </w:rPr>
        <w:t>关于举办南昌大学2024年</w:t>
      </w:r>
      <w:r>
        <w:rPr>
          <w:rFonts w:hint="eastAsia" w:ascii="Times New Roman" w:hAnsi="Times New Roman" w:eastAsia="宋体" w:cs="Times New Roman"/>
          <w:b/>
          <w:bCs/>
          <w:spacing w:val="1"/>
          <w:w w:val="88"/>
          <w:kern w:val="0"/>
          <w:sz w:val="44"/>
          <w:szCs w:val="44"/>
          <w:fitText w:val="8744" w:id="1335584405"/>
          <w:lang w:val="en-US" w:eastAsia="zh-CN"/>
        </w:rPr>
        <w:t>春季</w:t>
      </w:r>
      <w:r>
        <w:rPr>
          <w:rFonts w:hint="default" w:ascii="Times New Roman" w:hAnsi="Times New Roman" w:eastAsia="宋体" w:cs="Times New Roman"/>
          <w:b/>
          <w:bCs/>
          <w:spacing w:val="1"/>
          <w:w w:val="88"/>
          <w:kern w:val="0"/>
          <w:sz w:val="44"/>
          <w:szCs w:val="44"/>
          <w:fitText w:val="8744" w:id="1335584405"/>
          <w:lang w:val="en-US" w:eastAsia="zh-CN"/>
        </w:rPr>
        <w:t>研究生“开学第一课</w:t>
      </w:r>
      <w:r>
        <w:rPr>
          <w:rFonts w:hint="default" w:ascii="Times New Roman" w:hAnsi="Times New Roman" w:eastAsia="宋体" w:cs="Times New Roman"/>
          <w:b/>
          <w:bCs/>
          <w:spacing w:val="52"/>
          <w:w w:val="88"/>
          <w:kern w:val="0"/>
          <w:sz w:val="44"/>
          <w:szCs w:val="44"/>
          <w:fitText w:val="8744" w:id="1335584405"/>
          <w:lang w:val="en-US" w:eastAsia="zh-CN"/>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outlineLvl w:val="0"/>
        <w:rPr>
          <w:rFonts w:hint="default" w:ascii="Times New Roman" w:hAnsi="Times New Roman" w:eastAsia="宋体" w:cs="Times New Roman"/>
          <w:b/>
          <w:bCs/>
          <w:w w:val="95"/>
          <w:sz w:val="44"/>
          <w:szCs w:val="44"/>
          <w:lang w:val="en-US" w:eastAsia="zh-CN"/>
        </w:rPr>
      </w:pPr>
      <w:r>
        <w:rPr>
          <w:rFonts w:hint="default" w:ascii="Times New Roman" w:hAnsi="Times New Roman" w:eastAsia="宋体" w:cs="Times New Roman"/>
          <w:b/>
          <w:bCs/>
          <w:w w:val="95"/>
          <w:sz w:val="44"/>
          <w:szCs w:val="44"/>
          <w:lang w:val="en-US" w:eastAsia="zh-CN"/>
        </w:rPr>
        <w:t>心理健康</w:t>
      </w:r>
      <w:r>
        <w:rPr>
          <w:rFonts w:hint="eastAsia" w:ascii="Times New Roman" w:hAnsi="Times New Roman" w:eastAsia="宋体" w:cs="Times New Roman"/>
          <w:b/>
          <w:bCs/>
          <w:w w:val="95"/>
          <w:sz w:val="44"/>
          <w:szCs w:val="44"/>
          <w:lang w:val="en-US" w:eastAsia="zh-CN"/>
        </w:rPr>
        <w:t>教育</w:t>
      </w:r>
      <w:r>
        <w:rPr>
          <w:rFonts w:hint="default" w:ascii="Times New Roman" w:hAnsi="Times New Roman" w:eastAsia="宋体" w:cs="Times New Roman"/>
          <w:b/>
          <w:bCs/>
          <w:w w:val="95"/>
          <w:sz w:val="44"/>
          <w:szCs w:val="44"/>
          <w:lang w:val="en-US" w:eastAsia="zh-CN"/>
        </w:rPr>
        <w:t>讲座的通知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outlineLvl w:val="0"/>
        <w:rPr>
          <w:rFonts w:hint="default" w:ascii="Times New Roman" w:hAnsi="Times New Roman" w:eastAsia="宋体" w:cs="Times New Roman"/>
          <w:b/>
          <w:bCs/>
          <w:w w:val="95"/>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default" w:ascii="Times New Roman" w:hAnsi="Times New Roman" w:eastAsia="仿宋_GB2312" w:cs="Times New Roman"/>
          <w:b w:val="0"/>
          <w:kern w:val="0"/>
          <w:sz w:val="32"/>
          <w:szCs w:val="32"/>
          <w:lang w:val="zh-CN" w:bidi="zh-CN"/>
        </w:rPr>
      </w:pPr>
      <w:r>
        <w:rPr>
          <w:rFonts w:hint="default" w:ascii="Times New Roman" w:hAnsi="Times New Roman" w:eastAsia="仿宋_GB2312" w:cs="Times New Roman"/>
          <w:b w:val="0"/>
          <w:kern w:val="0"/>
          <w:sz w:val="32"/>
          <w:szCs w:val="32"/>
          <w:lang w:val="zh-CN" w:bidi="zh-CN"/>
        </w:rPr>
        <w:t>各</w:t>
      </w:r>
      <w:r>
        <w:rPr>
          <w:rFonts w:hint="default" w:ascii="Times New Roman" w:hAnsi="Times New Roman" w:eastAsia="仿宋_GB2312" w:cs="Times New Roman"/>
          <w:b w:val="0"/>
          <w:kern w:val="0"/>
          <w:sz w:val="32"/>
          <w:szCs w:val="32"/>
          <w:lang w:val="en-US" w:eastAsia="zh-CN" w:bidi="zh-CN"/>
        </w:rPr>
        <w:t>研究生培养单位</w:t>
      </w:r>
      <w:r>
        <w:rPr>
          <w:rFonts w:hint="default" w:ascii="Times New Roman" w:hAnsi="Times New Roman" w:eastAsia="仿宋_GB2312" w:cs="Times New Roman"/>
          <w:b w:val="0"/>
          <w:kern w:val="0"/>
          <w:sz w:val="32"/>
          <w:szCs w:val="32"/>
          <w:lang w:val="zh-CN" w:bidi="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jc w:val="both"/>
        <w:textAlignment w:val="auto"/>
        <w:rPr>
          <w:rFonts w:hint="default" w:ascii="Times New Roman" w:hAnsi="Times New Roman" w:eastAsia="仿宋_GB2312" w:cs="Times New Roman"/>
          <w:b w:val="0"/>
          <w:kern w:val="0"/>
          <w:sz w:val="32"/>
          <w:szCs w:val="32"/>
          <w:lang w:val="en-US" w:eastAsia="zh-CN" w:bidi="zh-CN"/>
        </w:rPr>
      </w:pPr>
      <w:r>
        <w:rPr>
          <w:rFonts w:hint="default" w:ascii="Times New Roman" w:hAnsi="Times New Roman" w:eastAsia="仿宋_GB2312" w:cs="Times New Roman"/>
          <w:b w:val="0"/>
          <w:kern w:val="0"/>
          <w:sz w:val="32"/>
          <w:szCs w:val="32"/>
          <w:lang w:val="en-US" w:eastAsia="zh-CN" w:bidi="zh-CN"/>
        </w:rPr>
        <w:t>为落实省委教育工委《关于开展好2024年新春“开学第一课”系列教育活动的工作提示》和《南昌大学关于开展 2024 年新春“开学第一课”系列教育活动的实施方案》要求，组织上好“心理健康教育课”，党委研究生工作部特邀请心理健康教育中心主任高美才副教授为我校研究生作心理健康</w:t>
      </w:r>
      <w:r>
        <w:rPr>
          <w:rFonts w:hint="eastAsia" w:ascii="Times New Roman" w:hAnsi="Times New Roman" w:eastAsia="仿宋_GB2312" w:cs="Times New Roman"/>
          <w:b w:val="0"/>
          <w:kern w:val="0"/>
          <w:sz w:val="32"/>
          <w:szCs w:val="32"/>
          <w:lang w:val="en-US" w:eastAsia="zh-CN" w:bidi="zh-CN"/>
        </w:rPr>
        <w:t>教育</w:t>
      </w:r>
      <w:r>
        <w:rPr>
          <w:rFonts w:hint="default" w:ascii="Times New Roman" w:hAnsi="Times New Roman" w:eastAsia="仿宋_GB2312" w:cs="Times New Roman"/>
          <w:b w:val="0"/>
          <w:kern w:val="0"/>
          <w:sz w:val="32"/>
          <w:szCs w:val="32"/>
          <w:lang w:val="en-US" w:eastAsia="zh-CN" w:bidi="zh-CN"/>
        </w:rPr>
        <w:t>专题讲座。现将有关事宜通知如下：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一、</w:t>
      </w:r>
      <w:r>
        <w:rPr>
          <w:rFonts w:hint="default" w:ascii="Times New Roman" w:hAnsi="Times New Roman" w:eastAsia="黑体" w:cs="Times New Roman"/>
          <w:b w:val="0"/>
          <w:bCs/>
          <w:sz w:val="32"/>
          <w:szCs w:val="32"/>
          <w:lang w:val="en-US" w:eastAsia="zh-CN"/>
        </w:rPr>
        <w:t>讲座</w:t>
      </w:r>
      <w:r>
        <w:rPr>
          <w:rFonts w:hint="default" w:ascii="Times New Roman" w:hAnsi="Times New Roman" w:eastAsia="黑体" w:cs="Times New Roman"/>
          <w:b w:val="0"/>
          <w:bCs/>
          <w:sz w:val="32"/>
          <w:szCs w:val="32"/>
        </w:rPr>
        <w:t>主题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自我觉察与成长——研究生的压力和情绪管理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二</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val="en-US" w:eastAsia="zh-CN"/>
        </w:rPr>
        <w:t>讲座时间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kern w:val="0"/>
          <w:sz w:val="32"/>
          <w:szCs w:val="32"/>
          <w:lang w:val="en-US" w:eastAsia="zh-CN" w:bidi="zh-CN"/>
        </w:rPr>
        <w:t>2024</w:t>
      </w:r>
      <w:r>
        <w:rPr>
          <w:rFonts w:hint="default" w:ascii="Times New Roman" w:hAnsi="Times New Roman" w:eastAsia="仿宋_GB2312" w:cs="Times New Roman"/>
          <w:b w:val="0"/>
          <w:bCs/>
          <w:sz w:val="32"/>
          <w:szCs w:val="32"/>
          <w:lang w:val="en-US" w:eastAsia="zh-CN"/>
        </w:rPr>
        <w:t>年</w:t>
      </w:r>
      <w:r>
        <w:rPr>
          <w:rFonts w:hint="default" w:ascii="Times New Roman" w:hAnsi="Times New Roman" w:eastAsia="仿宋_GB2312" w:cs="Times New Roman"/>
          <w:b w:val="0"/>
          <w:kern w:val="0"/>
          <w:sz w:val="32"/>
          <w:szCs w:val="32"/>
          <w:lang w:val="en-US" w:eastAsia="zh-CN" w:bidi="zh-CN"/>
        </w:rPr>
        <w:t>3</w:t>
      </w:r>
      <w:r>
        <w:rPr>
          <w:rFonts w:hint="default" w:ascii="Times New Roman" w:hAnsi="Times New Roman" w:eastAsia="仿宋_GB2312" w:cs="Times New Roman"/>
          <w:b w:val="0"/>
          <w:bCs/>
          <w:sz w:val="32"/>
          <w:szCs w:val="32"/>
          <w:lang w:val="en-US" w:eastAsia="zh-CN"/>
        </w:rPr>
        <w:t>月</w:t>
      </w:r>
      <w:r>
        <w:rPr>
          <w:rFonts w:hint="default" w:ascii="Times New Roman" w:hAnsi="Times New Roman" w:eastAsia="仿宋_GB2312" w:cs="Times New Roman"/>
          <w:b w:val="0"/>
          <w:kern w:val="0"/>
          <w:sz w:val="32"/>
          <w:szCs w:val="32"/>
          <w:lang w:val="en-US" w:eastAsia="zh-CN" w:bidi="zh-CN"/>
        </w:rPr>
        <w:t>1</w:t>
      </w:r>
      <w:r>
        <w:rPr>
          <w:rFonts w:hint="eastAsia" w:ascii="Times New Roman" w:hAnsi="Times New Roman" w:eastAsia="仿宋_GB2312" w:cs="Times New Roman"/>
          <w:b w:val="0"/>
          <w:kern w:val="0"/>
          <w:sz w:val="32"/>
          <w:szCs w:val="32"/>
          <w:lang w:val="en-US" w:eastAsia="zh-CN" w:bidi="zh-CN"/>
        </w:rPr>
        <w:t>5</w:t>
      </w:r>
      <w:r>
        <w:rPr>
          <w:rFonts w:hint="default" w:ascii="Times New Roman" w:hAnsi="Times New Roman" w:eastAsia="仿宋_GB2312" w:cs="Times New Roman"/>
          <w:b w:val="0"/>
          <w:bCs/>
          <w:sz w:val="32"/>
          <w:szCs w:val="32"/>
          <w:lang w:val="en-US" w:eastAsia="zh-CN"/>
        </w:rPr>
        <w:t>日（周</w:t>
      </w:r>
      <w:r>
        <w:rPr>
          <w:rFonts w:hint="eastAsia" w:ascii="Times New Roman" w:hAnsi="Times New Roman" w:eastAsia="仿宋_GB2312" w:cs="Times New Roman"/>
          <w:b w:val="0"/>
          <w:bCs/>
          <w:sz w:val="32"/>
          <w:szCs w:val="32"/>
          <w:lang w:val="en-US" w:eastAsia="zh-CN"/>
        </w:rPr>
        <w:t>五</w:t>
      </w:r>
      <w:r>
        <w:rPr>
          <w:rFonts w:hint="default"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kern w:val="0"/>
          <w:sz w:val="32"/>
          <w:szCs w:val="32"/>
          <w:lang w:val="en-US" w:eastAsia="zh-CN" w:bidi="zh-CN"/>
        </w:rPr>
        <w:t>19:00-21:00</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三、讲座地点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前湖北院研究生院</w:t>
      </w:r>
      <w:r>
        <w:rPr>
          <w:rFonts w:hint="default" w:ascii="Times New Roman" w:hAnsi="Times New Roman" w:eastAsia="仿宋_GB2312" w:cs="Times New Roman"/>
          <w:b w:val="0"/>
          <w:kern w:val="0"/>
          <w:sz w:val="32"/>
          <w:szCs w:val="32"/>
          <w:lang w:val="en-US" w:eastAsia="zh-CN" w:bidi="zh-CN"/>
        </w:rPr>
        <w:t>117</w:t>
      </w:r>
      <w:r>
        <w:rPr>
          <w:rFonts w:hint="default" w:ascii="Times New Roman" w:hAnsi="Times New Roman" w:eastAsia="仿宋_GB2312" w:cs="Times New Roman"/>
          <w:b w:val="0"/>
          <w:bCs/>
          <w:sz w:val="32"/>
          <w:szCs w:val="32"/>
          <w:lang w:val="en-US" w:eastAsia="zh-CN"/>
        </w:rPr>
        <w:t>报告厅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val="en-US" w:eastAsia="zh-CN"/>
        </w:rPr>
        <w:t>四</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lang w:val="en-US" w:eastAsia="zh-CN"/>
        </w:rPr>
        <w:t>讲座</w:t>
      </w:r>
      <w:r>
        <w:rPr>
          <w:rFonts w:hint="default" w:ascii="Times New Roman" w:hAnsi="Times New Roman" w:eastAsia="黑体" w:cs="Times New Roman"/>
          <w:b w:val="0"/>
          <w:bCs/>
          <w:sz w:val="32"/>
          <w:szCs w:val="32"/>
        </w:rPr>
        <w:t>对象</w:t>
      </w:r>
    </w:p>
    <w:p>
      <w:pPr>
        <w:pStyle w:val="9"/>
        <w:keepNext w:val="0"/>
        <w:keepLines w:val="0"/>
        <w:pageBreakBefore w:val="0"/>
        <w:widowControl/>
        <w:suppressLineNumbers w:val="0"/>
        <w:kinsoku/>
        <w:overflowPunct/>
        <w:autoSpaceDE/>
        <w:autoSpaceDN/>
        <w:bidi w:val="0"/>
        <w:spacing w:before="0" w:beforeAutospacing="0" w:after="0" w:afterAutospacing="0" w:line="480" w:lineRule="exact"/>
        <w:ind w:left="0" w:right="0" w:firstLine="640" w:firstLineChars="200"/>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全体在校研究生、研究生辅导员</w:t>
      </w:r>
      <w:r>
        <w:rPr>
          <w:rFonts w:hint="eastAsia" w:ascii="Times New Roman" w:hAnsi="Times New Roman" w:eastAsia="仿宋_GB2312" w:cs="Times New Roman"/>
          <w:b w:val="0"/>
          <w:bCs/>
          <w:kern w:val="2"/>
          <w:sz w:val="32"/>
          <w:szCs w:val="32"/>
          <w:lang w:val="en-US" w:eastAsia="zh-CN" w:bidi="ar-SA"/>
        </w:rPr>
        <w:t>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五、主讲人简介</w:t>
      </w:r>
    </w:p>
    <w:p>
      <w:pPr>
        <w:pStyle w:val="9"/>
        <w:keepNext w:val="0"/>
        <w:keepLines w:val="0"/>
        <w:pageBreakBefore w:val="0"/>
        <w:widowControl/>
        <w:suppressLineNumbers w:val="0"/>
        <w:tabs>
          <w:tab w:val="left" w:pos="3724"/>
        </w:tabs>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b w:val="0"/>
          <w:kern w:val="0"/>
          <w:sz w:val="32"/>
          <w:szCs w:val="32"/>
          <w:lang w:val="en-US" w:eastAsia="zh-CN" w:bidi="zh-CN"/>
        </w:rPr>
      </w:pPr>
      <w:r>
        <w:rPr>
          <w:rFonts w:hint="default" w:ascii="Times New Roman" w:hAnsi="Times New Roman" w:eastAsia="仿宋_GB2312" w:cs="Times New Roman"/>
          <w:b w:val="0"/>
          <w:kern w:val="0"/>
          <w:sz w:val="32"/>
          <w:szCs w:val="32"/>
          <w:lang w:val="en-US" w:eastAsia="zh-CN" w:bidi="zh-CN"/>
        </w:rPr>
        <w:t>高美才，男，博士、副教授，南昌大学心理健康教育中心主任，全国高校心理健康教育优秀工作者，中国心理卫生协会大学生心理咨询专业委员会委员、江西省高校心理健康教育专业委员会副会长、江西省心理咨询师协会副理事长。长期从事心理健康教育与心理咨询实践工作，致力于国内外各种心理治疗理论及临床技术的整合，注重对自我心理的深入体验和深层反思，吸取多元文化意识中的有效治疗因子，大胆创新，努力寻求各种心理问题的有效解决之道，尤其是在心理动力学的内在转换机制方面做了大量的探索，在心理咨询实践中已经形成了自己独特的、本土化的逆向心理动力学风格。主要学术著作有《逆动力心理辅导的理论和技术》《家庭婚姻动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六、讲座要求</w:t>
      </w:r>
    </w:p>
    <w:p>
      <w:pPr>
        <w:keepNext w:val="0"/>
        <w:keepLines w:val="0"/>
        <w:pageBreakBefore w:val="0"/>
        <w:widowControl w:val="0"/>
        <w:numPr>
          <w:ilvl w:val="0"/>
          <w:numId w:val="0"/>
        </w:numPr>
        <w:kinsoku/>
        <w:wordWrap w:val="0"/>
        <w:overflowPunct/>
        <w:topLinePunct/>
        <w:autoSpaceDE/>
        <w:autoSpaceDN/>
        <w:bidi w:val="0"/>
        <w:adjustRightInd w:val="0"/>
        <w:snapToGrid w:val="0"/>
        <w:spacing w:line="480"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kern w:val="0"/>
          <w:sz w:val="32"/>
          <w:szCs w:val="32"/>
          <w:lang w:val="en-US" w:eastAsia="zh-CN" w:bidi="zh-CN"/>
        </w:rPr>
        <w:t>请各研究生培养单位积极宣传，统计有意向师生信息，将附件2于2024年3月1</w:t>
      </w:r>
      <w:r>
        <w:rPr>
          <w:rFonts w:hint="eastAsia" w:ascii="Times New Roman" w:hAnsi="Times New Roman" w:eastAsia="仿宋_GB2312" w:cs="Times New Roman"/>
          <w:b w:val="0"/>
          <w:kern w:val="0"/>
          <w:sz w:val="32"/>
          <w:szCs w:val="32"/>
          <w:lang w:val="en-US" w:eastAsia="zh-CN" w:bidi="zh-CN"/>
        </w:rPr>
        <w:t>4</w:t>
      </w:r>
      <w:r>
        <w:rPr>
          <w:rFonts w:hint="default" w:ascii="Times New Roman" w:hAnsi="Times New Roman" w:eastAsia="仿宋_GB2312" w:cs="Times New Roman"/>
          <w:b w:val="0"/>
          <w:kern w:val="0"/>
          <w:sz w:val="32"/>
          <w:szCs w:val="32"/>
          <w:lang w:val="en-US" w:eastAsia="zh-CN" w:bidi="zh-CN"/>
        </w:rPr>
        <w:t>日20:00前发至邮箱yemon123@163.com，文件名统一命名为“××学院+研究生开学第一课报名表”。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both"/>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七、联系人</w:t>
      </w:r>
    </w:p>
    <w:p>
      <w:pPr>
        <w:keepNext w:val="0"/>
        <w:keepLines w:val="0"/>
        <w:pageBreakBefore w:val="0"/>
        <w:widowControl w:val="0"/>
        <w:numPr>
          <w:ilvl w:val="0"/>
          <w:numId w:val="0"/>
        </w:numPr>
        <w:kinsoku/>
        <w:wordWrap w:val="0"/>
        <w:overflowPunct/>
        <w:topLinePunct/>
        <w:autoSpaceDE/>
        <w:autoSpaceDN/>
        <w:bidi w:val="0"/>
        <w:adjustRightInd w:val="0"/>
        <w:snapToGrid w:val="0"/>
        <w:spacing w:line="480" w:lineRule="exact"/>
        <w:ind w:right="0" w:rightChars="0" w:firstLine="640" w:firstLineChars="200"/>
        <w:jc w:val="both"/>
        <w:textAlignment w:val="auto"/>
        <w:rPr>
          <w:rFonts w:hint="default"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val="0"/>
          <w:color w:val="000000"/>
          <w:kern w:val="2"/>
          <w:sz w:val="32"/>
          <w:szCs w:val="32"/>
          <w:lang w:val="en-US" w:eastAsia="zh-CN" w:bidi="ar-SA"/>
        </w:rPr>
        <w:t>杨典林0791-83969346</w:t>
      </w:r>
    </w:p>
    <w:p>
      <w:pPr>
        <w:keepNext w:val="0"/>
        <w:keepLines w:val="0"/>
        <w:pageBreakBefore w:val="0"/>
        <w:widowControl w:val="0"/>
        <w:numPr>
          <w:ilvl w:val="0"/>
          <w:numId w:val="0"/>
        </w:numPr>
        <w:kinsoku/>
        <w:wordWrap w:val="0"/>
        <w:overflowPunct/>
        <w:topLinePunct/>
        <w:autoSpaceDE/>
        <w:autoSpaceDN/>
        <w:bidi w:val="0"/>
        <w:adjustRightInd w:val="0"/>
        <w:snapToGrid w:val="0"/>
        <w:spacing w:line="480" w:lineRule="exact"/>
        <w:ind w:right="0" w:rightChars="0" w:firstLine="640" w:firstLineChars="200"/>
        <w:jc w:val="both"/>
        <w:textAlignment w:val="auto"/>
        <w:rPr>
          <w:rFonts w:hint="default" w:ascii="Times New Roman" w:hAnsi="Times New Roman" w:eastAsia="仿宋_GB2312" w:cs="Times New Roman"/>
          <w:b w:val="0"/>
          <w:kern w:val="0"/>
          <w:sz w:val="32"/>
          <w:szCs w:val="32"/>
          <w:lang w:val="en-US" w:eastAsia="zh-CN" w:bidi="zh-CN"/>
        </w:rPr>
      </w:pPr>
      <w:r>
        <w:rPr>
          <w:rFonts w:hint="default" w:ascii="Times New Roman" w:hAnsi="Times New Roman" w:eastAsia="仿宋_GB2312" w:cs="Times New Roman"/>
          <w:b w:val="0"/>
          <w:color w:val="000000"/>
          <w:kern w:val="2"/>
          <w:sz w:val="32"/>
          <w:szCs w:val="32"/>
          <w:lang w:val="en-US" w:eastAsia="zh-CN" w:bidi="ar-SA"/>
        </w:rPr>
        <w:t xml:space="preserve">郭思颖 </w:t>
      </w:r>
      <w:r>
        <w:rPr>
          <w:rFonts w:hint="default" w:ascii="Times New Roman" w:hAnsi="Times New Roman" w:eastAsia="仿宋_GB2312" w:cs="Times New Roman"/>
          <w:b w:val="0"/>
          <w:kern w:val="0"/>
          <w:sz w:val="32"/>
          <w:szCs w:val="32"/>
          <w:lang w:val="en-US" w:eastAsia="zh-CN" w:bidi="zh-CN"/>
        </w:rPr>
        <w:t>13329888569     周  婧 15770631508</w:t>
      </w:r>
    </w:p>
    <w:p>
      <w:pPr>
        <w:keepNext w:val="0"/>
        <w:keepLines w:val="0"/>
        <w:pageBreakBefore w:val="0"/>
        <w:widowControl w:val="0"/>
        <w:numPr>
          <w:ilvl w:val="0"/>
          <w:numId w:val="0"/>
        </w:numPr>
        <w:kinsoku/>
        <w:wordWrap w:val="0"/>
        <w:overflowPunct/>
        <w:topLinePunct/>
        <w:autoSpaceDE/>
        <w:autoSpaceDN/>
        <w:bidi w:val="0"/>
        <w:adjustRightInd w:val="0"/>
        <w:snapToGrid w:val="0"/>
        <w:spacing w:line="480" w:lineRule="exact"/>
        <w:ind w:right="0" w:rightChars="0" w:firstLine="640" w:firstLineChars="200"/>
        <w:jc w:val="both"/>
        <w:textAlignment w:val="auto"/>
        <w:rPr>
          <w:rFonts w:hint="default" w:ascii="Times New Roman" w:hAnsi="Times New Roman" w:eastAsia="仿宋_GB2312" w:cs="Times New Roman"/>
          <w:b w:val="0"/>
          <w:kern w:val="0"/>
          <w:sz w:val="32"/>
          <w:szCs w:val="32"/>
          <w:lang w:val="en-US" w:eastAsia="zh-CN" w:bidi="zh-CN"/>
        </w:rPr>
      </w:pPr>
      <w:r>
        <w:rPr>
          <w:rFonts w:hint="default" w:ascii="Times New Roman" w:hAnsi="Times New Roman" w:eastAsia="仿宋_GB2312" w:cs="Times New Roman"/>
          <w:b w:val="0"/>
          <w:kern w:val="0"/>
          <w:sz w:val="32"/>
          <w:szCs w:val="32"/>
          <w:lang w:val="en-US" w:eastAsia="zh-CN" w:bidi="zh-CN"/>
        </w:rPr>
        <w:t>邓子健 18797955835     田雅妮 19079142906</w:t>
      </w:r>
    </w:p>
    <w:p>
      <w:pPr>
        <w:keepNext w:val="0"/>
        <w:keepLines w:val="0"/>
        <w:pageBreakBefore w:val="0"/>
        <w:widowControl w:val="0"/>
        <w:kinsoku/>
        <w:wordWrap/>
        <w:overflowPunct/>
        <w:topLinePunct w:val="0"/>
        <w:autoSpaceDE/>
        <w:autoSpaceDN/>
        <w:bidi w:val="0"/>
        <w:adjustRightInd w:val="0"/>
        <w:snapToGrid w:val="0"/>
        <w:spacing w:line="480" w:lineRule="exact"/>
        <w:ind w:right="0"/>
        <w:jc w:val="both"/>
        <w:textAlignment w:val="auto"/>
        <w:rPr>
          <w:rFonts w:hint="default" w:ascii="Times New Roman" w:hAnsi="Times New Roman" w:eastAsia="仿宋_GB2312" w:cs="Times New Roman"/>
          <w:kern w:val="2"/>
          <w:sz w:val="32"/>
          <w:szCs w:val="32"/>
          <w:lang w:val="en-US" w:eastAsia="zh-CN" w:bidi="ar-SA"/>
        </w:rPr>
      </w:pPr>
    </w:p>
    <w:p>
      <w:pPr>
        <w:pStyle w:val="16"/>
        <w:keepNext w:val="0"/>
        <w:keepLines w:val="0"/>
        <w:pageBreakBefore w:val="0"/>
        <w:kinsoku/>
        <w:overflowPunct/>
        <w:autoSpaceDE/>
        <w:autoSpaceDN/>
        <w:bidi w:val="0"/>
        <w:spacing w:line="480"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附件：1.南昌大学研究生“开学第一课”讲座名额分配表</w:t>
      </w:r>
    </w:p>
    <w:p>
      <w:pPr>
        <w:pStyle w:val="16"/>
        <w:keepNext w:val="0"/>
        <w:keepLines w:val="0"/>
        <w:pageBreakBefore w:val="0"/>
        <w:kinsoku/>
        <w:overflowPunct/>
        <w:autoSpaceDE/>
        <w:autoSpaceDN/>
        <w:bidi w:val="0"/>
        <w:spacing w:line="480" w:lineRule="exact"/>
        <w:ind w:firstLine="1600" w:firstLineChars="5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2.南昌大学研究生“开学第一课”讲座报名表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jc w:val="both"/>
        <w:textAlignment w:val="auto"/>
        <w:rPr>
          <w:rFonts w:hint="default" w:ascii="Times New Roman" w:hAnsi="Times New Roman" w:eastAsia="仿宋_GB2312" w:cs="Times New Roman"/>
          <w:b w:val="0"/>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0" w:firstLineChars="0"/>
        <w:jc w:val="righ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党委研究生工作部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righ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校研究生会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firstLine="640" w:firstLineChars="200"/>
        <w:jc w:val="right"/>
        <w:textAlignment w:val="auto"/>
        <w:rPr>
          <w:rFonts w:hint="default" w:ascii="Times New Roman" w:hAnsi="Times New Roman" w:eastAsia="仿宋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lang w:val="en-US" w:eastAsia="zh-CN" w:bidi="ar-SA"/>
        </w:rPr>
        <w:t>2024年3月</w:t>
      </w:r>
      <w:r>
        <w:rPr>
          <w:rFonts w:hint="eastAsia" w:ascii="Times New Roman" w:hAnsi="Times New Roman" w:eastAsia="仿宋_GB2312" w:cs="Times New Roman"/>
          <w:b w:val="0"/>
          <w:bCs/>
          <w:kern w:val="2"/>
          <w:sz w:val="32"/>
          <w:szCs w:val="32"/>
          <w:lang w:val="en-US" w:eastAsia="zh-CN" w:bidi="ar-SA"/>
        </w:rPr>
        <w:t>12</w:t>
      </w:r>
      <w:r>
        <w:rPr>
          <w:rFonts w:hint="default" w:ascii="Times New Roman" w:hAnsi="Times New Roman" w:eastAsia="仿宋_GB2312" w:cs="Times New Roman"/>
          <w:b w:val="0"/>
          <w:bCs/>
          <w:kern w:val="2"/>
          <w:sz w:val="32"/>
          <w:szCs w:val="32"/>
          <w:lang w:val="en-US" w:eastAsia="zh-CN" w:bidi="ar-SA"/>
        </w:rPr>
        <w:t>日</w:t>
      </w:r>
    </w:p>
    <w:p>
      <w:pPr>
        <w:pStyle w:val="16"/>
        <w:ind w:left="0" w:leftChars="0" w:firstLine="0" w:firstLineChars="0"/>
        <w:rPr>
          <w:rFonts w:hint="default" w:ascii="Times New Roman" w:hAnsi="Times New Roman" w:eastAsia="仿宋_GB2312" w:cs="Times New Roman"/>
          <w:kern w:val="2"/>
          <w:sz w:val="32"/>
          <w:szCs w:val="32"/>
          <w:lang w:val="en-US" w:eastAsia="zh-CN" w:bidi="ar-SA"/>
        </w:rPr>
        <w:sectPr>
          <w:footerReference r:id="rId5"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附件1：</w:t>
      </w:r>
    </w:p>
    <w:p>
      <w:pPr>
        <w:pStyle w:val="16"/>
        <w:keepNext w:val="0"/>
        <w:keepLines w:val="0"/>
        <w:pageBreakBefore w:val="0"/>
        <w:widowControl w:val="0"/>
        <w:kinsoku/>
        <w:wordWrap/>
        <w:overflowPunct/>
        <w:topLinePunct w:val="0"/>
        <w:autoSpaceDE/>
        <w:autoSpaceDN/>
        <w:bidi w:val="0"/>
        <w:adjustRightInd w:val="0"/>
        <w:snapToGrid w:val="0"/>
        <w:spacing w:line="560" w:lineRule="atLeast"/>
        <w:ind w:firstLine="0" w:firstLineChars="0"/>
        <w:jc w:val="center"/>
        <w:textAlignment w:val="auto"/>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南昌大学2024年春季研究生“开学第一课”心理健康</w:t>
      </w:r>
      <w:r>
        <w:rPr>
          <w:rFonts w:hint="eastAsia" w:ascii="Times New Roman" w:hAnsi="Times New Roman" w:eastAsia="宋体" w:cs="Times New Roman"/>
          <w:b/>
          <w:bCs/>
          <w:sz w:val="36"/>
          <w:szCs w:val="36"/>
          <w:lang w:val="en-US" w:eastAsia="zh-CN"/>
        </w:rPr>
        <w:t>教育</w:t>
      </w:r>
      <w:r>
        <w:rPr>
          <w:rFonts w:hint="default" w:ascii="Times New Roman" w:hAnsi="Times New Roman" w:eastAsia="宋体" w:cs="Times New Roman"/>
          <w:b/>
          <w:bCs/>
          <w:sz w:val="36"/>
          <w:szCs w:val="36"/>
          <w:lang w:val="en-US" w:eastAsia="zh-CN"/>
        </w:rPr>
        <w:t>讲座名额分配表</w:t>
      </w:r>
    </w:p>
    <w:tbl>
      <w:tblPr>
        <w:tblStyle w:val="12"/>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2"/>
        <w:gridCol w:w="4018"/>
        <w:gridCol w:w="3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序号</w:t>
            </w:r>
          </w:p>
        </w:tc>
        <w:tc>
          <w:tcPr>
            <w:tcW w:w="4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bCs/>
                <w:i w:val="0"/>
                <w:iCs w:val="0"/>
                <w:color w:val="000000"/>
                <w:sz w:val="28"/>
                <w:szCs w:val="28"/>
                <w:u w:val="none"/>
              </w:rPr>
            </w:pPr>
            <w:r>
              <w:rPr>
                <w:rFonts w:hint="default" w:ascii="Times New Roman" w:hAnsi="Times New Roman" w:eastAsia="仿宋_GB2312" w:cs="Times New Roman"/>
                <w:b/>
                <w:bCs/>
                <w:i w:val="0"/>
                <w:iCs w:val="0"/>
                <w:color w:val="000000"/>
                <w:kern w:val="0"/>
                <w:sz w:val="28"/>
                <w:szCs w:val="28"/>
                <w:u w:val="none"/>
                <w:lang w:val="en-US" w:eastAsia="zh-CN" w:bidi="ar"/>
              </w:rPr>
              <w:t>研究生培养单位</w:t>
            </w:r>
          </w:p>
        </w:tc>
        <w:tc>
          <w:tcPr>
            <w:tcW w:w="3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bCs/>
                <w:i w:val="0"/>
                <w:iCs w:val="0"/>
                <w:color w:val="000000"/>
                <w:sz w:val="28"/>
                <w:szCs w:val="28"/>
                <w:u w:val="none"/>
                <w:lang w:val="en-US"/>
              </w:rPr>
            </w:pPr>
            <w:r>
              <w:rPr>
                <w:rFonts w:hint="eastAsia" w:ascii="Times New Roman" w:hAnsi="Times New Roman" w:eastAsia="仿宋_GB2312" w:cs="Times New Roman"/>
                <w:b/>
                <w:bCs/>
                <w:i w:val="0"/>
                <w:iCs w:val="0"/>
                <w:color w:val="000000"/>
                <w:kern w:val="0"/>
                <w:sz w:val="28"/>
                <w:szCs w:val="28"/>
                <w:u w:val="none"/>
                <w:lang w:val="en-US" w:eastAsia="zh-CN" w:bidi="ar"/>
              </w:rPr>
              <w:t>师生</w:t>
            </w:r>
            <w:r>
              <w:rPr>
                <w:rFonts w:hint="default" w:ascii="Times New Roman" w:hAnsi="Times New Roman" w:eastAsia="仿宋_GB2312" w:cs="Times New Roman"/>
                <w:b/>
                <w:bCs/>
                <w:i w:val="0"/>
                <w:iCs w:val="0"/>
                <w:color w:val="000000"/>
                <w:kern w:val="0"/>
                <w:sz w:val="28"/>
                <w:szCs w:val="28"/>
                <w:u w:val="none"/>
                <w:lang w:val="en-US" w:eastAsia="zh-CN" w:bidi="ar"/>
              </w:rPr>
              <w:t>名额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人文学院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新闻与传播学院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外国语学院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4</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艺术学院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5</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6</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公共政策与管理学院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7</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马克思主义学院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8</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9</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旅游学院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10</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体育学院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11</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教育发展研究院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12</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物理与材料学院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13</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数学与计算机学院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14</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化学与化工学院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15</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先进制造学院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16</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17</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生命科学学院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18</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资源与环境学院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19</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工程建设学院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20</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建筑与设计学院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21</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高等研究院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22</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稀土研究院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23</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软件学院</w:t>
            </w:r>
          </w:p>
        </w:tc>
        <w:tc>
          <w:tcPr>
            <w:tcW w:w="34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因讲座安排在晚上，非前湖校区研究生不做</w:t>
            </w:r>
            <w:r>
              <w:rPr>
                <w:rFonts w:hint="eastAsia" w:ascii="Times New Roman" w:hAnsi="Times New Roman" w:eastAsia="仿宋_GB2312" w:cs="Times New Roman"/>
                <w:b w:val="0"/>
                <w:bCs w:val="0"/>
                <w:i w:val="0"/>
                <w:iCs w:val="0"/>
                <w:color w:val="000000"/>
                <w:kern w:val="0"/>
                <w:sz w:val="28"/>
                <w:szCs w:val="28"/>
                <w:u w:val="none"/>
                <w:lang w:val="en-US" w:eastAsia="zh-CN" w:bidi="ar"/>
              </w:rPr>
              <w:t>硬性</w:t>
            </w:r>
            <w:r>
              <w:rPr>
                <w:rFonts w:hint="default" w:ascii="Times New Roman" w:hAnsi="Times New Roman" w:eastAsia="仿宋_GB2312" w:cs="Times New Roman"/>
                <w:b w:val="0"/>
                <w:bCs w:val="0"/>
                <w:i w:val="0"/>
                <w:iCs w:val="0"/>
                <w:color w:val="000000"/>
                <w:kern w:val="0"/>
                <w:sz w:val="28"/>
                <w:szCs w:val="28"/>
                <w:u w:val="none"/>
                <w:lang w:val="en-US" w:eastAsia="zh-CN" w:bidi="ar"/>
              </w:rPr>
              <w:t>要求，感兴趣的师生可自愿参加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24</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食品学院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25</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基础医学院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26</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公共卫生学院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27</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药学院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28</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护理学院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29</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第一临床医学院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30</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第二临床医学院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31</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第三临床医学院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32</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第四临床医学院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33</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口腔医学院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34</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眼视光学院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35</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儿科医学院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36</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附属人民医院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37</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附属妇幼保健院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38</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附属肿瘤医院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39</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附属胸科医院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40</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转化医学研究院</w:t>
            </w:r>
          </w:p>
        </w:tc>
        <w:tc>
          <w:tcPr>
            <w:tcW w:w="34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41</w:t>
            </w:r>
          </w:p>
        </w:tc>
        <w:tc>
          <w:tcPr>
            <w:tcW w:w="4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imes New Roman" w:hAnsi="Times New Roman" w:eastAsia="仿宋_GB2312" w:cs="Times New Roman"/>
                <w:b w:val="0"/>
                <w:bCs w:val="0"/>
                <w:i w:val="0"/>
                <w:iCs w:val="0"/>
                <w:color w:val="000000"/>
                <w:kern w:val="0"/>
                <w:sz w:val="28"/>
                <w:szCs w:val="28"/>
                <w:u w:val="none"/>
                <w:lang w:val="en-US" w:eastAsia="zh-CN" w:bidi="ar"/>
              </w:rPr>
            </w:pPr>
            <w:r>
              <w:rPr>
                <w:rFonts w:hint="eastAsia" w:ascii="Times New Roman" w:hAnsi="Times New Roman" w:eastAsia="仿宋_GB2312" w:cs="Times New Roman"/>
                <w:b w:val="0"/>
                <w:bCs w:val="0"/>
                <w:i w:val="0"/>
                <w:iCs w:val="0"/>
                <w:color w:val="000000"/>
                <w:kern w:val="0"/>
                <w:sz w:val="28"/>
                <w:szCs w:val="28"/>
                <w:u w:val="none"/>
                <w:lang w:val="en-US" w:eastAsia="zh-CN" w:bidi="ar"/>
              </w:rPr>
              <w:t>其他</w:t>
            </w:r>
            <w:bookmarkStart w:id="1" w:name="_GoBack"/>
            <w:bookmarkEnd w:id="1"/>
          </w:p>
        </w:tc>
        <w:tc>
          <w:tcPr>
            <w:tcW w:w="3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tLeast"/>
              <w:ind w:firstLine="0" w:firstLineChars="0"/>
              <w:jc w:val="center"/>
              <w:rPr>
                <w:rFonts w:hint="default" w:ascii="Times New Roman" w:hAnsi="Times New Roman" w:eastAsia="仿宋_GB2312" w:cs="Times New Roman"/>
                <w:b w:val="0"/>
                <w:bCs w:val="0"/>
                <w:i w:val="0"/>
                <w:iCs w:val="0"/>
                <w:color w:val="000000"/>
                <w:sz w:val="28"/>
                <w:szCs w:val="28"/>
                <w:u w:val="none"/>
                <w:lang w:val="en-US" w:eastAsia="zh-CN"/>
              </w:rPr>
            </w:pPr>
            <w:r>
              <w:rPr>
                <w:rFonts w:hint="eastAsia" w:ascii="Times New Roman" w:hAnsi="Times New Roman" w:eastAsia="仿宋_GB2312" w:cs="Times New Roman"/>
                <w:b w:val="0"/>
                <w:bCs w:val="0"/>
                <w:i w:val="0"/>
                <w:iCs w:val="0"/>
                <w:color w:val="000000"/>
                <w:sz w:val="28"/>
                <w:szCs w:val="28"/>
                <w:u w:val="none"/>
                <w:lang w:val="en-US" w:eastAsia="zh-CN"/>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rPr>
            </w:pPr>
            <w:r>
              <w:rPr>
                <w:rFonts w:hint="default" w:ascii="Times New Roman" w:hAnsi="Times New Roman" w:eastAsia="仿宋_GB2312" w:cs="Times New Roman"/>
                <w:b w:val="0"/>
                <w:bCs w:val="0"/>
                <w:i w:val="0"/>
                <w:iCs w:val="0"/>
                <w:color w:val="000000"/>
                <w:kern w:val="0"/>
                <w:sz w:val="28"/>
                <w:szCs w:val="28"/>
                <w:u w:val="none"/>
                <w:lang w:val="en-US" w:eastAsia="zh-CN" w:bidi="ar"/>
              </w:rPr>
              <w:t>合计</w:t>
            </w:r>
          </w:p>
        </w:tc>
        <w:tc>
          <w:tcPr>
            <w:tcW w:w="3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ind w:left="0" w:leftChars="0" w:firstLine="0" w:firstLineChars="0"/>
              <w:jc w:val="center"/>
              <w:textAlignment w:val="center"/>
              <w:rPr>
                <w:rFonts w:hint="default" w:ascii="Times New Roman" w:hAnsi="Times New Roman" w:eastAsia="仿宋_GB2312" w:cs="Times New Roman"/>
                <w:b w:val="0"/>
                <w:bCs w:val="0"/>
                <w:i w:val="0"/>
                <w:iCs w:val="0"/>
                <w:color w:val="000000"/>
                <w:sz w:val="28"/>
                <w:szCs w:val="28"/>
                <w:u w:val="none"/>
                <w:lang w:val="en-US"/>
              </w:rPr>
            </w:pPr>
            <w:r>
              <w:rPr>
                <w:rFonts w:hint="eastAsia" w:ascii="Times New Roman" w:hAnsi="Times New Roman" w:eastAsia="仿宋_GB2312" w:cs="Times New Roman"/>
                <w:b w:val="0"/>
                <w:bCs w:val="0"/>
                <w:i w:val="0"/>
                <w:iCs w:val="0"/>
                <w:color w:val="000000"/>
                <w:kern w:val="0"/>
                <w:sz w:val="28"/>
                <w:szCs w:val="28"/>
                <w:u w:val="none"/>
                <w:lang w:val="en-US" w:eastAsia="zh-CN" w:bidi="ar"/>
              </w:rPr>
              <w:t>300</w:t>
            </w:r>
          </w:p>
        </w:tc>
      </w:tr>
    </w:tbl>
    <w:p>
      <w:pPr>
        <w:rPr>
          <w:rFonts w:hint="default" w:ascii="Times New Roman" w:hAnsi="Times New Roman" w:eastAsia="黑体" w:cs="Times New Roman"/>
          <w:b w:val="0"/>
          <w:sz w:val="32"/>
          <w:szCs w:val="32"/>
          <w:lang w:val="en-US" w:eastAsia="zh-CN"/>
        </w:rPr>
      </w:pPr>
      <w:r>
        <w:rPr>
          <w:rFonts w:hint="default" w:ascii="Times New Roman" w:hAnsi="Times New Roman" w:eastAsia="黑体" w:cs="Times New Roman"/>
          <w:b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仿宋_GB2312" w:cs="Times New Roman"/>
          <w:b w:val="0"/>
          <w:sz w:val="32"/>
          <w:szCs w:val="32"/>
          <w:lang w:val="en-US" w:eastAsia="zh-CN"/>
        </w:rPr>
      </w:pPr>
      <w:r>
        <w:rPr>
          <w:rFonts w:hint="default" w:ascii="Times New Roman" w:hAnsi="Times New Roman" w:eastAsia="仿宋_GB2312" w:cs="Times New Roman"/>
          <w:b w:val="0"/>
          <w:sz w:val="32"/>
          <w:szCs w:val="32"/>
          <w:lang w:val="en-US" w:eastAsia="zh-CN"/>
        </w:rPr>
        <w:t>附件2：</w:t>
      </w:r>
    </w:p>
    <w:p>
      <w:pPr>
        <w:pStyle w:val="16"/>
        <w:keepNext w:val="0"/>
        <w:keepLines w:val="0"/>
        <w:pageBreakBefore w:val="0"/>
        <w:widowControl w:val="0"/>
        <w:kinsoku/>
        <w:wordWrap/>
        <w:overflowPunct/>
        <w:topLinePunct w:val="0"/>
        <w:autoSpaceDE/>
        <w:autoSpaceDN/>
        <w:bidi w:val="0"/>
        <w:adjustRightInd w:val="0"/>
        <w:snapToGrid w:val="0"/>
        <w:spacing w:line="560" w:lineRule="atLeast"/>
        <w:ind w:firstLine="0" w:firstLineChars="0"/>
        <w:jc w:val="center"/>
        <w:textAlignment w:val="auto"/>
        <w:rPr>
          <w:rFonts w:hint="default" w:ascii="Times New Roman" w:hAnsi="Times New Roman" w:eastAsia="宋体" w:cs="Times New Roman"/>
          <w:b/>
          <w:bCs/>
          <w:kern w:val="2"/>
          <w:sz w:val="36"/>
          <w:szCs w:val="36"/>
          <w:lang w:val="en-US" w:eastAsia="zh-CN" w:bidi="ar-SA"/>
        </w:rPr>
      </w:pPr>
      <w:r>
        <w:rPr>
          <w:rFonts w:hint="default" w:ascii="Times New Roman" w:hAnsi="Times New Roman" w:eastAsia="宋体" w:cs="Times New Roman"/>
          <w:b/>
          <w:bCs/>
          <w:sz w:val="36"/>
          <w:szCs w:val="36"/>
          <w:lang w:val="en-US" w:eastAsia="zh-CN"/>
        </w:rPr>
        <w:t>南昌大学2024年春季研究生“开学第一课”心理健康</w:t>
      </w:r>
      <w:r>
        <w:rPr>
          <w:rFonts w:hint="eastAsia" w:ascii="Times New Roman" w:hAnsi="Times New Roman" w:eastAsia="宋体" w:cs="Times New Roman"/>
          <w:b/>
          <w:bCs/>
          <w:sz w:val="36"/>
          <w:szCs w:val="36"/>
          <w:lang w:val="en-US" w:eastAsia="zh-CN"/>
        </w:rPr>
        <w:t>教育</w:t>
      </w:r>
      <w:r>
        <w:rPr>
          <w:rFonts w:hint="default" w:ascii="Times New Roman" w:hAnsi="Times New Roman" w:eastAsia="宋体" w:cs="Times New Roman"/>
          <w:b/>
          <w:bCs/>
          <w:sz w:val="36"/>
          <w:szCs w:val="36"/>
          <w:lang w:val="en-US" w:eastAsia="zh-CN"/>
        </w:rPr>
        <w:t>讲座报名表</w:t>
      </w:r>
    </w:p>
    <w:tbl>
      <w:tblPr>
        <w:tblStyle w:val="12"/>
        <w:tblW w:w="95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3"/>
        <w:gridCol w:w="975"/>
        <w:gridCol w:w="2025"/>
        <w:gridCol w:w="3378"/>
        <w:gridCol w:w="2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950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培养单位名称：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84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default" w:ascii="仿宋_GB2312" w:hAnsi="仿宋_GB2312" w:eastAsia="仿宋_GB2312" w:cs="仿宋_GB2312"/>
                <w:b w:val="0"/>
                <w:bCs/>
                <w:i w:val="0"/>
                <w:iCs w:val="0"/>
                <w:color w:val="000000"/>
                <w:sz w:val="28"/>
                <w:szCs w:val="28"/>
                <w:u w:val="none"/>
                <w:lang w:val="en-US"/>
              </w:rPr>
            </w:pPr>
            <w:r>
              <w:rPr>
                <w:rFonts w:hint="eastAsia" w:ascii="仿宋_GB2312" w:hAnsi="仿宋_GB2312" w:eastAsia="仿宋_GB2312" w:cs="仿宋_GB2312"/>
                <w:b w:val="0"/>
                <w:bCs/>
                <w:i w:val="0"/>
                <w:iCs w:val="0"/>
                <w:color w:val="000000"/>
                <w:kern w:val="0"/>
                <w:sz w:val="28"/>
                <w:szCs w:val="28"/>
                <w:u w:val="none"/>
                <w:lang w:val="en-US" w:eastAsia="zh-CN" w:bidi="ar"/>
              </w:rPr>
              <w:t>带队老师</w:t>
            </w: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b w:val="0"/>
                <w:bCs/>
                <w:i w:val="0"/>
                <w:iCs w:val="0"/>
                <w:color w:val="000000"/>
                <w:sz w:val="28"/>
                <w:szCs w:val="28"/>
                <w:u w:val="none"/>
              </w:rPr>
            </w:pPr>
          </w:p>
        </w:tc>
        <w:tc>
          <w:tcPr>
            <w:tcW w:w="33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联系方式</w:t>
            </w:r>
          </w:p>
        </w:tc>
        <w:tc>
          <w:tcPr>
            <w:tcW w:w="225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rPr>
                <w:rFonts w:hint="eastAsia" w:ascii="仿宋_GB2312" w:hAnsi="仿宋_GB2312" w:eastAsia="仿宋_GB2312" w:cs="仿宋_GB2312"/>
                <w:b w:val="0"/>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参</w:t>
            </w:r>
            <w:r>
              <w:rPr>
                <w:rFonts w:hint="eastAsia" w:ascii="仿宋_GB2312" w:hAnsi="仿宋_GB2312" w:eastAsia="仿宋_GB2312" w:cs="仿宋_GB2312"/>
                <w:b w:val="0"/>
                <w:bCs/>
                <w:i w:val="0"/>
                <w:iCs w:val="0"/>
                <w:color w:val="000000"/>
                <w:kern w:val="0"/>
                <w:sz w:val="28"/>
                <w:szCs w:val="28"/>
                <w:u w:val="none"/>
                <w:lang w:val="en-US" w:eastAsia="zh-CN" w:bidi="ar"/>
              </w:rPr>
              <w:br w:type="textWrapping"/>
            </w:r>
            <w:r>
              <w:rPr>
                <w:rFonts w:hint="eastAsia" w:ascii="仿宋_GB2312" w:hAnsi="仿宋_GB2312" w:eastAsia="仿宋_GB2312" w:cs="仿宋_GB2312"/>
                <w:b w:val="0"/>
                <w:bCs/>
                <w:i w:val="0"/>
                <w:iCs w:val="0"/>
                <w:color w:val="000000"/>
                <w:kern w:val="0"/>
                <w:sz w:val="28"/>
                <w:szCs w:val="28"/>
                <w:u w:val="none"/>
                <w:lang w:val="en-US" w:eastAsia="zh-CN" w:bidi="ar"/>
              </w:rPr>
              <w:t>会</w:t>
            </w:r>
            <w:r>
              <w:rPr>
                <w:rFonts w:hint="eastAsia" w:ascii="仿宋_GB2312" w:hAnsi="仿宋_GB2312" w:eastAsia="仿宋_GB2312" w:cs="仿宋_GB2312"/>
                <w:b w:val="0"/>
                <w:bCs/>
                <w:i w:val="0"/>
                <w:iCs w:val="0"/>
                <w:color w:val="000000"/>
                <w:kern w:val="0"/>
                <w:sz w:val="28"/>
                <w:szCs w:val="28"/>
                <w:u w:val="none"/>
                <w:lang w:val="en-US" w:eastAsia="zh-CN" w:bidi="ar"/>
              </w:rPr>
              <w:br w:type="textWrapping"/>
            </w:r>
            <w:r>
              <w:rPr>
                <w:rFonts w:hint="eastAsia" w:ascii="仿宋_GB2312" w:hAnsi="仿宋_GB2312" w:eastAsia="仿宋_GB2312" w:cs="仿宋_GB2312"/>
                <w:b w:val="0"/>
                <w:bCs/>
                <w:i w:val="0"/>
                <w:iCs w:val="0"/>
                <w:color w:val="000000"/>
                <w:kern w:val="0"/>
                <w:sz w:val="28"/>
                <w:szCs w:val="28"/>
                <w:u w:val="none"/>
                <w:lang w:val="en-US" w:eastAsia="zh-CN" w:bidi="ar"/>
              </w:rPr>
              <w:t>人</w:t>
            </w:r>
            <w:r>
              <w:rPr>
                <w:rFonts w:hint="eastAsia" w:ascii="仿宋_GB2312" w:hAnsi="仿宋_GB2312" w:eastAsia="仿宋_GB2312" w:cs="仿宋_GB2312"/>
                <w:b w:val="0"/>
                <w:bCs/>
                <w:i w:val="0"/>
                <w:iCs w:val="0"/>
                <w:color w:val="000000"/>
                <w:kern w:val="0"/>
                <w:sz w:val="28"/>
                <w:szCs w:val="28"/>
                <w:u w:val="none"/>
                <w:lang w:val="en-US" w:eastAsia="zh-CN" w:bidi="ar"/>
              </w:rPr>
              <w:br w:type="textWrapping"/>
            </w:r>
            <w:r>
              <w:rPr>
                <w:rFonts w:hint="eastAsia" w:ascii="仿宋_GB2312" w:hAnsi="仿宋_GB2312" w:eastAsia="仿宋_GB2312" w:cs="仿宋_GB2312"/>
                <w:b w:val="0"/>
                <w:bCs/>
                <w:i w:val="0"/>
                <w:iCs w:val="0"/>
                <w:color w:val="000000"/>
                <w:kern w:val="0"/>
                <w:sz w:val="28"/>
                <w:szCs w:val="28"/>
                <w:u w:val="none"/>
                <w:lang w:val="en-US" w:eastAsia="zh-CN" w:bidi="ar"/>
              </w:rPr>
              <w:t>员</w:t>
            </w:r>
            <w:r>
              <w:rPr>
                <w:rFonts w:hint="eastAsia" w:ascii="仿宋_GB2312" w:hAnsi="仿宋_GB2312" w:eastAsia="仿宋_GB2312" w:cs="仿宋_GB2312"/>
                <w:b w:val="0"/>
                <w:bCs/>
                <w:i w:val="0"/>
                <w:iCs w:val="0"/>
                <w:color w:val="000000"/>
                <w:kern w:val="0"/>
                <w:sz w:val="28"/>
                <w:szCs w:val="28"/>
                <w:u w:val="none"/>
                <w:lang w:val="en-US" w:eastAsia="zh-CN" w:bidi="ar"/>
              </w:rPr>
              <w:br w:type="textWrapping"/>
            </w:r>
            <w:r>
              <w:rPr>
                <w:rFonts w:hint="eastAsia" w:ascii="仿宋_GB2312" w:hAnsi="仿宋_GB2312" w:eastAsia="仿宋_GB2312" w:cs="仿宋_GB2312"/>
                <w:b w:val="0"/>
                <w:bCs/>
                <w:i w:val="0"/>
                <w:iCs w:val="0"/>
                <w:color w:val="000000"/>
                <w:kern w:val="0"/>
                <w:sz w:val="28"/>
                <w:szCs w:val="28"/>
                <w:u w:val="none"/>
                <w:lang w:val="en-US" w:eastAsia="zh-CN" w:bidi="ar"/>
              </w:rPr>
              <w:t>信</w:t>
            </w:r>
            <w:r>
              <w:rPr>
                <w:rFonts w:hint="eastAsia" w:ascii="仿宋_GB2312" w:hAnsi="仿宋_GB2312" w:eastAsia="仿宋_GB2312" w:cs="仿宋_GB2312"/>
                <w:b w:val="0"/>
                <w:bCs/>
                <w:i w:val="0"/>
                <w:iCs w:val="0"/>
                <w:color w:val="000000"/>
                <w:kern w:val="0"/>
                <w:sz w:val="28"/>
                <w:szCs w:val="28"/>
                <w:u w:val="none"/>
                <w:lang w:val="en-US" w:eastAsia="zh-CN" w:bidi="ar"/>
              </w:rPr>
              <w:br w:type="textWrapping"/>
            </w:r>
            <w:r>
              <w:rPr>
                <w:rFonts w:hint="eastAsia" w:ascii="仿宋_GB2312" w:hAnsi="仿宋_GB2312" w:eastAsia="仿宋_GB2312" w:cs="仿宋_GB2312"/>
                <w:b w:val="0"/>
                <w:bCs/>
                <w:i w:val="0"/>
                <w:iCs w:val="0"/>
                <w:color w:val="000000"/>
                <w:kern w:val="0"/>
                <w:sz w:val="28"/>
                <w:szCs w:val="28"/>
                <w:u w:val="none"/>
                <w:lang w:val="en-US" w:eastAsia="zh-CN" w:bidi="ar"/>
              </w:rPr>
              <w:t>息</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sz w:val="28"/>
                <w:szCs w:val="28"/>
                <w:u w:val="none"/>
              </w:rPr>
            </w:pPr>
            <w:r>
              <w:rPr>
                <w:rStyle w:val="20"/>
                <w:rFonts w:hint="eastAsia" w:ascii="仿宋_GB2312" w:hAnsi="仿宋_GB2312" w:eastAsia="仿宋_GB2312" w:cs="仿宋_GB2312"/>
                <w:b w:val="0"/>
                <w:bCs/>
                <w:lang w:val="en-US" w:eastAsia="zh-CN" w:bidi="ar"/>
              </w:rPr>
              <w:t>序号</w:t>
            </w:r>
          </w:p>
        </w:tc>
        <w:tc>
          <w:tcPr>
            <w:tcW w:w="2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姓名</w:t>
            </w:r>
          </w:p>
        </w:tc>
        <w:tc>
          <w:tcPr>
            <w:tcW w:w="337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职务</w:t>
            </w:r>
          </w:p>
        </w:tc>
        <w:tc>
          <w:tcPr>
            <w:tcW w:w="2258"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sz w:val="28"/>
                <w:szCs w:val="28"/>
                <w:u w:val="none"/>
              </w:rPr>
            </w:pPr>
            <w:r>
              <w:rPr>
                <w:rFonts w:hint="eastAsia" w:ascii="仿宋_GB2312" w:hAnsi="仿宋_GB2312" w:eastAsia="仿宋_GB2312" w:cs="仿宋_GB2312"/>
                <w:b w:val="0"/>
                <w:bCs/>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1</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2</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7</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873"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9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Style w:val="20"/>
                <w:rFonts w:hint="default" w:ascii="仿宋_GB2312" w:hAnsi="仿宋_GB2312" w:eastAsia="仿宋_GB2312" w:cs="仿宋_GB2312"/>
                <w:b w:val="0"/>
                <w:bCs/>
                <w:lang w:val="en-US" w:eastAsia="zh-CN" w:bidi="ar"/>
              </w:rPr>
            </w:pPr>
            <w:r>
              <w:rPr>
                <w:rStyle w:val="20"/>
                <w:rFonts w:hint="eastAsia" w:ascii="仿宋_GB2312" w:hAnsi="仿宋_GB2312" w:eastAsia="仿宋_GB2312" w:cs="仿宋_GB2312"/>
                <w:b w:val="0"/>
                <w:bCs/>
                <w:lang w:val="en-US" w:eastAsia="zh-CN" w:bidi="ar"/>
              </w:rPr>
              <w:t>9</w:t>
            </w: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33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c>
          <w:tcPr>
            <w:tcW w:w="2258"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rPr>
                <w:rFonts w:hint="eastAsia" w:ascii="仿宋_GB2312" w:hAnsi="仿宋_GB2312" w:eastAsia="仿宋_GB2312" w:cs="仿宋_GB2312"/>
                <w:b w:val="0"/>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9509"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center"/>
              <w:rPr>
                <w:rFonts w:hint="default" w:ascii="仿宋_GB2312" w:hAnsi="仿宋_GB2312" w:eastAsia="仿宋_GB2312" w:cs="仿宋_GB2312"/>
                <w:b w:val="0"/>
                <w:bCs/>
                <w:i w:val="0"/>
                <w:iCs w:val="0"/>
                <w:color w:val="000000"/>
                <w:kern w:val="0"/>
                <w:sz w:val="28"/>
                <w:szCs w:val="28"/>
                <w:u w:val="none"/>
                <w:lang w:val="en-US" w:eastAsia="zh-CN" w:bidi="ar"/>
              </w:rPr>
            </w:pPr>
            <w:r>
              <w:rPr>
                <w:rFonts w:hint="eastAsia" w:ascii="仿宋_GB2312" w:hAnsi="仿宋_GB2312" w:eastAsia="仿宋_GB2312" w:cs="仿宋_GB2312"/>
                <w:b w:val="0"/>
                <w:bCs/>
                <w:i w:val="0"/>
                <w:iCs w:val="0"/>
                <w:color w:val="000000"/>
                <w:kern w:val="0"/>
                <w:sz w:val="28"/>
                <w:szCs w:val="28"/>
                <w:u w:val="none"/>
                <w:lang w:val="en-US" w:eastAsia="zh-CN" w:bidi="ar"/>
              </w:rPr>
              <w:t>备注：讲座需由研究生辅导员老师带队参加。</w:t>
            </w:r>
          </w:p>
        </w:tc>
      </w:tr>
    </w:tbl>
    <w:tbl>
      <w:tblPr>
        <w:tblStyle w:val="12"/>
        <w:tblpPr w:leftFromText="180" w:rightFromText="180" w:vertAnchor="text" w:horzAnchor="page" w:tblpX="1880" w:tblpY="963"/>
        <w:tblW w:w="0" w:type="auto"/>
        <w:jc w:val="center"/>
        <w:tblBorders>
          <w:top w:val="single" w:color="auto" w:sz="12" w:space="0"/>
          <w:left w:val="none" w:color="auto" w:sz="6" w:space="0"/>
          <w:bottom w:val="single" w:color="auto" w:sz="12" w:space="0"/>
          <w:right w:val="none" w:color="auto" w:sz="6" w:space="0"/>
          <w:insideH w:val="single" w:color="auto" w:sz="4" w:space="0"/>
          <w:insideV w:val="outset" w:color="auto" w:sz="6" w:space="0"/>
        </w:tblBorders>
        <w:tblLayout w:type="fixed"/>
        <w:tblCellMar>
          <w:top w:w="0" w:type="dxa"/>
          <w:left w:w="108" w:type="dxa"/>
          <w:bottom w:w="0" w:type="dxa"/>
          <w:right w:w="108" w:type="dxa"/>
        </w:tblCellMar>
      </w:tblPr>
      <w:tblGrid>
        <w:gridCol w:w="4253"/>
        <w:gridCol w:w="4269"/>
      </w:tblGrid>
      <w:tr>
        <w:tblPrEx>
          <w:tblBorders>
            <w:top w:val="single" w:color="auto" w:sz="12" w:space="0"/>
            <w:left w:val="none" w:color="auto" w:sz="6" w:space="0"/>
            <w:bottom w:val="single" w:color="auto" w:sz="12" w:space="0"/>
            <w:right w:val="none" w:color="auto" w:sz="6" w:space="0"/>
            <w:insideH w:val="single" w:color="auto" w:sz="4" w:space="0"/>
            <w:insideV w:val="outset" w:color="auto" w:sz="6" w:space="0"/>
          </w:tblBorders>
          <w:tblCellMar>
            <w:top w:w="0" w:type="dxa"/>
            <w:left w:w="108" w:type="dxa"/>
            <w:bottom w:w="0" w:type="dxa"/>
            <w:right w:w="108" w:type="dxa"/>
          </w:tblCellMar>
        </w:tblPrEx>
        <w:trPr>
          <w:trHeight w:val="248" w:hRule="atLeast"/>
          <w:jc w:val="center"/>
        </w:trPr>
        <w:tc>
          <w:tcPr>
            <w:tcW w:w="4253"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60" w:after="60" w:line="240" w:lineRule="auto"/>
              <w:ind w:left="360" w:leftChars="100" w:firstLine="0" w:firstLineChars="0"/>
              <w:textAlignment w:val="auto"/>
              <w:rPr>
                <w:rFonts w:hint="eastAsia" w:ascii="Times New Roman" w:hAnsi="Times New Roman" w:eastAsia="仿宋_GB2312" w:cs="仿宋_GB2312"/>
                <w:b w:val="0"/>
                <w:bCs/>
                <w:sz w:val="28"/>
                <w:szCs w:val="28"/>
                <w:lang w:eastAsia="zh-CN"/>
              </w:rPr>
            </w:pPr>
            <w:r>
              <w:rPr>
                <w:rFonts w:hint="eastAsia" w:ascii="Times New Roman" w:hAnsi="Times New Roman" w:eastAsia="仿宋_GB2312" w:cs="仿宋_GB2312"/>
                <w:b w:val="0"/>
                <w:bCs/>
                <w:kern w:val="0"/>
                <w:sz w:val="28"/>
                <w:szCs w:val="28"/>
                <w:lang w:bidi="ar"/>
              </w:rPr>
              <w:t>南昌大学</w:t>
            </w:r>
            <w:r>
              <w:rPr>
                <w:rFonts w:hint="eastAsia" w:ascii="Times New Roman" w:hAnsi="Times New Roman" w:eastAsia="仿宋_GB2312" w:cs="仿宋_GB2312"/>
                <w:b w:val="0"/>
                <w:bCs/>
                <w:kern w:val="0"/>
                <w:sz w:val="28"/>
                <w:szCs w:val="28"/>
                <w:lang w:val="en-US" w:eastAsia="zh-CN" w:bidi="ar"/>
              </w:rPr>
              <w:t>党委研究生工作部</w:t>
            </w:r>
          </w:p>
        </w:tc>
        <w:tc>
          <w:tcPr>
            <w:tcW w:w="4269" w:type="dxa"/>
            <w:tcBorders>
              <w:top w:val="single" w:color="auto" w:sz="12" w:space="0"/>
              <w:left w:val="nil"/>
              <w:bottom w:val="single" w:color="auto" w:sz="12" w:space="0"/>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60" w:after="60" w:line="240" w:lineRule="auto"/>
              <w:ind w:right="360" w:rightChars="100"/>
              <w:jc w:val="right"/>
              <w:textAlignment w:val="auto"/>
              <w:rPr>
                <w:rFonts w:ascii="Times New Roman" w:hAnsi="Times New Roman" w:eastAsia="仿宋_GB2312" w:cs="仿宋_GB2312"/>
                <w:b w:val="0"/>
                <w:bCs/>
                <w:sz w:val="28"/>
                <w:szCs w:val="28"/>
              </w:rPr>
            </w:pPr>
            <w:r>
              <w:rPr>
                <w:rFonts w:hint="default" w:ascii="Times New Roman" w:hAnsi="Times New Roman" w:eastAsia="仿宋_GB2312" w:cs="Times New Roman"/>
                <w:b w:val="0"/>
                <w:bCs/>
                <w:kern w:val="0"/>
                <w:sz w:val="28"/>
                <w:szCs w:val="28"/>
                <w:lang w:bidi="ar"/>
              </w:rPr>
              <w:t>202</w:t>
            </w:r>
            <w:r>
              <w:rPr>
                <w:rFonts w:hint="eastAsia" w:ascii="Times New Roman" w:hAnsi="Times New Roman" w:eastAsia="仿宋_GB2312" w:cs="Times New Roman"/>
                <w:b w:val="0"/>
                <w:bCs/>
                <w:kern w:val="0"/>
                <w:sz w:val="28"/>
                <w:szCs w:val="28"/>
                <w:lang w:val="en-US" w:eastAsia="zh-CN" w:bidi="ar"/>
              </w:rPr>
              <w:t>4</w:t>
            </w:r>
            <w:r>
              <w:rPr>
                <w:rFonts w:hint="eastAsia" w:ascii="Times New Roman" w:hAnsi="Times New Roman" w:eastAsia="仿宋_GB2312" w:cs="仿宋_GB2312"/>
                <w:b w:val="0"/>
                <w:bCs/>
                <w:kern w:val="0"/>
                <w:sz w:val="28"/>
                <w:szCs w:val="28"/>
                <w:lang w:bidi="ar"/>
              </w:rPr>
              <w:t>年</w:t>
            </w:r>
            <w:r>
              <w:rPr>
                <w:rFonts w:hint="eastAsia" w:ascii="Times New Roman" w:hAnsi="Times New Roman" w:eastAsia="仿宋_GB2312" w:cs="仿宋_GB2312"/>
                <w:b w:val="0"/>
                <w:bCs/>
                <w:kern w:val="0"/>
                <w:sz w:val="28"/>
                <w:szCs w:val="28"/>
                <w:lang w:val="en-US" w:eastAsia="zh-CN" w:bidi="ar"/>
              </w:rPr>
              <w:t>3</w:t>
            </w:r>
            <w:r>
              <w:rPr>
                <w:rFonts w:hint="eastAsia" w:ascii="Times New Roman" w:hAnsi="Times New Roman" w:eastAsia="仿宋_GB2312" w:cs="仿宋_GB2312"/>
                <w:b w:val="0"/>
                <w:bCs/>
                <w:kern w:val="0"/>
                <w:sz w:val="28"/>
                <w:szCs w:val="28"/>
                <w:lang w:bidi="ar"/>
              </w:rPr>
              <w:t>月</w:t>
            </w:r>
            <w:r>
              <w:rPr>
                <w:rFonts w:hint="eastAsia" w:ascii="Times New Roman" w:hAnsi="Times New Roman" w:eastAsia="仿宋_GB2312" w:cs="仿宋_GB2312"/>
                <w:b w:val="0"/>
                <w:bCs/>
                <w:kern w:val="0"/>
                <w:sz w:val="28"/>
                <w:szCs w:val="28"/>
                <w:lang w:val="en-US" w:eastAsia="zh-CN" w:bidi="ar"/>
              </w:rPr>
              <w:t>12</w:t>
            </w:r>
            <w:r>
              <w:rPr>
                <w:rFonts w:hint="eastAsia" w:ascii="Times New Roman" w:hAnsi="Times New Roman" w:eastAsia="仿宋_GB2312" w:cs="仿宋_GB2312"/>
                <w:b w:val="0"/>
                <w:bCs/>
                <w:kern w:val="0"/>
                <w:sz w:val="28"/>
                <w:szCs w:val="28"/>
                <w:lang w:bidi="ar"/>
              </w:rPr>
              <w:t>日印发</w:t>
            </w:r>
          </w:p>
        </w:tc>
      </w:tr>
    </w:tbl>
    <w:p>
      <w:pPr>
        <w:bidi w:val="0"/>
        <w:ind w:left="0" w:leftChars="0" w:firstLine="0" w:firstLineChars="0"/>
        <w:jc w:val="left"/>
        <w:rPr>
          <w:rFonts w:hint="default"/>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723"/>
      </w:pPr>
      <w:r>
        <w:separator/>
      </w:r>
    </w:p>
  </w:endnote>
  <w:endnote w:type="continuationSeparator" w:id="1">
    <w:p>
      <w:pPr>
        <w:ind w:firstLine="7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b w:val="0"/>
                              <w:bCs/>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PAGE  \* MERGEFORMAT </w:instrText>
                          </w:r>
                          <w:r>
                            <w:rPr>
                              <w:rFonts w:hint="default" w:ascii="Times New Roman" w:hAnsi="Times New Roman" w:cs="Times New Roman"/>
                              <w:b w:val="0"/>
                              <w:bCs/>
                              <w:sz w:val="28"/>
                              <w:szCs w:val="28"/>
                            </w:rPr>
                            <w:fldChar w:fldCharType="separate"/>
                          </w:r>
                          <w:r>
                            <w:rPr>
                              <w:rFonts w:hint="default" w:ascii="Times New Roman" w:hAnsi="Times New Roman" w:cs="Times New Roman"/>
                              <w:b w:val="0"/>
                              <w:bCs/>
                              <w:sz w:val="28"/>
                              <w:szCs w:val="28"/>
                            </w:rPr>
                            <w:t>1</w:t>
                          </w:r>
                          <w:r>
                            <w:rPr>
                              <w:rFonts w:hint="default" w:ascii="Times New Roman" w:hAnsi="Times New Roman" w:cs="Times New Roman"/>
                              <w:b w:val="0"/>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b w:val="0"/>
                        <w:bCs/>
                        <w:sz w:val="28"/>
                        <w:szCs w:val="28"/>
                      </w:rPr>
                    </w:pPr>
                    <w:r>
                      <w:rPr>
                        <w:rFonts w:hint="default" w:ascii="Times New Roman" w:hAnsi="Times New Roman" w:cs="Times New Roman"/>
                        <w:b w:val="0"/>
                        <w:bCs/>
                        <w:sz w:val="28"/>
                        <w:szCs w:val="28"/>
                      </w:rPr>
                      <w:fldChar w:fldCharType="begin"/>
                    </w:r>
                    <w:r>
                      <w:rPr>
                        <w:rFonts w:hint="default" w:ascii="Times New Roman" w:hAnsi="Times New Roman" w:cs="Times New Roman"/>
                        <w:b w:val="0"/>
                        <w:bCs/>
                        <w:sz w:val="28"/>
                        <w:szCs w:val="28"/>
                      </w:rPr>
                      <w:instrText xml:space="preserve"> PAGE  \* MERGEFORMAT </w:instrText>
                    </w:r>
                    <w:r>
                      <w:rPr>
                        <w:rFonts w:hint="default" w:ascii="Times New Roman" w:hAnsi="Times New Roman" w:cs="Times New Roman"/>
                        <w:b w:val="0"/>
                        <w:bCs/>
                        <w:sz w:val="28"/>
                        <w:szCs w:val="28"/>
                      </w:rPr>
                      <w:fldChar w:fldCharType="separate"/>
                    </w:r>
                    <w:r>
                      <w:rPr>
                        <w:rFonts w:hint="default" w:ascii="Times New Roman" w:hAnsi="Times New Roman" w:cs="Times New Roman"/>
                        <w:b w:val="0"/>
                        <w:bCs/>
                        <w:sz w:val="28"/>
                        <w:szCs w:val="28"/>
                      </w:rPr>
                      <w:t>1</w:t>
                    </w:r>
                    <w:r>
                      <w:rPr>
                        <w:rFonts w:hint="default" w:ascii="Times New Roman" w:hAnsi="Times New Roman" w:cs="Times New Roman"/>
                        <w:b w:val="0"/>
                        <w:bCs/>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723"/>
      </w:pPr>
      <w:r>
        <w:separator/>
      </w:r>
    </w:p>
  </w:footnote>
  <w:footnote w:type="continuationSeparator" w:id="1">
    <w:p>
      <w:pPr>
        <w:ind w:firstLine="72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NTAyMzY1NTkwNDhiYTYwYTVlMDY3N2U3YzI0M2IifQ=="/>
  </w:docVars>
  <w:rsids>
    <w:rsidRoot w:val="00000000"/>
    <w:rsid w:val="00E344E0"/>
    <w:rsid w:val="075449B1"/>
    <w:rsid w:val="11474061"/>
    <w:rsid w:val="117F7060"/>
    <w:rsid w:val="148517E8"/>
    <w:rsid w:val="14F52C04"/>
    <w:rsid w:val="1D655A3D"/>
    <w:rsid w:val="246004E9"/>
    <w:rsid w:val="27545CF0"/>
    <w:rsid w:val="28990EB2"/>
    <w:rsid w:val="2C947B55"/>
    <w:rsid w:val="2DF74BC0"/>
    <w:rsid w:val="2E601EEF"/>
    <w:rsid w:val="30A84647"/>
    <w:rsid w:val="35E61494"/>
    <w:rsid w:val="366854D4"/>
    <w:rsid w:val="37196D72"/>
    <w:rsid w:val="3777432D"/>
    <w:rsid w:val="38F35529"/>
    <w:rsid w:val="39616C5F"/>
    <w:rsid w:val="3AB37EA6"/>
    <w:rsid w:val="3BDF3DFC"/>
    <w:rsid w:val="40DF6392"/>
    <w:rsid w:val="420A6D46"/>
    <w:rsid w:val="490E3311"/>
    <w:rsid w:val="4B3F5929"/>
    <w:rsid w:val="4BAD7C0A"/>
    <w:rsid w:val="4CE246CC"/>
    <w:rsid w:val="4F624D5E"/>
    <w:rsid w:val="4FFD0694"/>
    <w:rsid w:val="50212524"/>
    <w:rsid w:val="516B34F4"/>
    <w:rsid w:val="53CD5CD8"/>
    <w:rsid w:val="57743881"/>
    <w:rsid w:val="58825976"/>
    <w:rsid w:val="5A3C5E78"/>
    <w:rsid w:val="5A881081"/>
    <w:rsid w:val="5E6006BB"/>
    <w:rsid w:val="616D650D"/>
    <w:rsid w:val="623A61BF"/>
    <w:rsid w:val="62F87570"/>
    <w:rsid w:val="673F17B5"/>
    <w:rsid w:val="694C01BA"/>
    <w:rsid w:val="69944F9A"/>
    <w:rsid w:val="69C12321"/>
    <w:rsid w:val="6AD422C3"/>
    <w:rsid w:val="6C5701A3"/>
    <w:rsid w:val="6CDD04AE"/>
    <w:rsid w:val="6F9957DB"/>
    <w:rsid w:val="6FDF5F29"/>
    <w:rsid w:val="71712A8F"/>
    <w:rsid w:val="71BB5EDC"/>
    <w:rsid w:val="73BE0948"/>
    <w:rsid w:val="78370793"/>
    <w:rsid w:val="7B865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839" w:firstLineChars="200"/>
      <w:jc w:val="both"/>
    </w:pPr>
    <w:rPr>
      <w:rFonts w:ascii="Calibri" w:hAnsi="Calibri" w:eastAsia="楷体" w:cs="宋体"/>
      <w:b/>
      <w:kern w:val="2"/>
      <w:sz w:val="36"/>
      <w:szCs w:val="24"/>
      <w:lang w:val="en-US" w:eastAsia="zh-CN" w:bidi="ar-SA"/>
    </w:rPr>
  </w:style>
  <w:style w:type="paragraph" w:styleId="2">
    <w:name w:val="heading 2"/>
    <w:basedOn w:val="1"/>
    <w:next w:val="1"/>
    <w:autoRedefine/>
    <w:qFormat/>
    <w:uiPriority w:val="0"/>
    <w:pPr>
      <w:keepNext/>
      <w:keepLines/>
      <w:adjustRightInd w:val="0"/>
      <w:snapToGrid w:val="0"/>
      <w:spacing w:line="360" w:lineRule="auto"/>
      <w:ind w:firstLine="640" w:firstLineChars="200"/>
      <w:jc w:val="both"/>
      <w:outlineLvl w:val="1"/>
    </w:pPr>
    <w:rPr>
      <w:rFonts w:ascii="Times New Roman" w:hAnsi="Times New Roman" w:eastAsia="黑体"/>
      <w:bCs/>
    </w:rPr>
  </w:style>
  <w:style w:type="paragraph" w:styleId="3">
    <w:name w:val="heading 3"/>
    <w:basedOn w:val="1"/>
    <w:next w:val="1"/>
    <w:link w:val="17"/>
    <w:autoRedefine/>
    <w:unhideWhenUsed/>
    <w:qFormat/>
    <w:uiPriority w:val="0"/>
    <w:pPr>
      <w:keepNext/>
      <w:keepLines/>
      <w:spacing w:beforeLines="0" w:beforeAutospacing="0" w:afterLines="0" w:afterAutospacing="0" w:line="240" w:lineRule="auto"/>
      <w:ind w:firstLine="0" w:firstLineChars="0"/>
      <w:jc w:val="left"/>
      <w:outlineLvl w:val="2"/>
    </w:pPr>
    <w:rPr>
      <w:rFonts w:ascii="Times New Roman" w:hAnsi="Times New Roman" w:eastAsia="仿宋" w:cstheme="minorBidi"/>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1"/>
    <w:autoRedefine/>
    <w:qFormat/>
    <w:uiPriority w:val="99"/>
    <w:pPr>
      <w:autoSpaceDE w:val="0"/>
      <w:autoSpaceDN w:val="0"/>
      <w:jc w:val="left"/>
    </w:pPr>
    <w:rPr>
      <w:rFonts w:ascii="宋体" w:hAnsi="宋体" w:cs="宋体"/>
      <w:sz w:val="32"/>
      <w:szCs w:val="32"/>
      <w:lang w:val="zh-CN"/>
    </w:rPr>
  </w:style>
  <w:style w:type="paragraph" w:styleId="6">
    <w:name w:val="Body Text Indent"/>
    <w:basedOn w:val="1"/>
    <w:autoRedefine/>
    <w:qFormat/>
    <w:uiPriority w:val="99"/>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next w:val="1"/>
    <w:autoRedefine/>
    <w:unhideWhenUsed/>
    <w:qFormat/>
    <w:uiPriority w:val="99"/>
    <w:pPr>
      <w:ind w:firstLine="420" w:firstLineChars="100"/>
    </w:pPr>
  </w:style>
  <w:style w:type="paragraph" w:styleId="11">
    <w:name w:val="Body Text First Indent 2"/>
    <w:basedOn w:val="6"/>
    <w:autoRedefine/>
    <w:qFormat/>
    <w:uiPriority w:val="99"/>
    <w:pPr>
      <w:ind w:firstLine="420"/>
    </w:pPr>
  </w:style>
  <w:style w:type="table" w:styleId="13">
    <w:name w:val="Table Grid"/>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qFormat/>
    <w:uiPriority w:val="0"/>
    <w:rPr>
      <w:color w:val="0000FF"/>
      <w:u w:val="single"/>
    </w:rPr>
  </w:style>
  <w:style w:type="paragraph" w:customStyle="1" w:styleId="16">
    <w:name w:val="D正文"/>
    <w:link w:val="18"/>
    <w:autoRedefine/>
    <w:qFormat/>
    <w:uiPriority w:val="0"/>
    <w:pPr>
      <w:widowControl w:val="0"/>
      <w:spacing w:line="360" w:lineRule="auto"/>
      <w:ind w:firstLine="480" w:firstLineChars="200"/>
      <w:jc w:val="both"/>
    </w:pPr>
    <w:rPr>
      <w:rFonts w:ascii="Times New Roman" w:hAnsi="Times New Roman" w:eastAsia="仿宋_GB2312" w:cs="Times New Roman"/>
      <w:kern w:val="2"/>
      <w:sz w:val="28"/>
      <w:szCs w:val="24"/>
      <w:lang w:val="en-US" w:eastAsia="zh-CN" w:bidi="ar-SA"/>
    </w:rPr>
  </w:style>
  <w:style w:type="character" w:customStyle="1" w:styleId="17">
    <w:name w:val="标题 3 Char"/>
    <w:link w:val="3"/>
    <w:autoRedefine/>
    <w:qFormat/>
    <w:uiPriority w:val="0"/>
    <w:rPr>
      <w:rFonts w:ascii="Times New Roman" w:hAnsi="Times New Roman" w:eastAsia="仿宋" w:cstheme="minorBidi"/>
    </w:rPr>
  </w:style>
  <w:style w:type="character" w:customStyle="1" w:styleId="18">
    <w:name w:val="D正文 Char"/>
    <w:link w:val="16"/>
    <w:autoRedefine/>
    <w:qFormat/>
    <w:uiPriority w:val="0"/>
    <w:rPr>
      <w:rFonts w:ascii="Times New Roman" w:hAnsi="Times New Roman" w:eastAsia="仿宋_GB2312" w:cs="Times New Roman"/>
      <w:kern w:val="2"/>
      <w:sz w:val="28"/>
      <w:szCs w:val="24"/>
      <w:lang w:val="en-US" w:eastAsia="zh-CN" w:bidi="ar-SA"/>
    </w:rPr>
  </w:style>
  <w:style w:type="character" w:customStyle="1" w:styleId="19">
    <w:name w:val="15"/>
    <w:basedOn w:val="14"/>
    <w:autoRedefine/>
    <w:qFormat/>
    <w:uiPriority w:val="0"/>
    <w:rPr>
      <w:rFonts w:hint="default" w:ascii="Calibri" w:hAnsi="Calibri" w:eastAsia="宋体" w:cs="Calibri"/>
      <w:kern w:val="2"/>
      <w:sz w:val="22"/>
      <w:szCs w:val="22"/>
    </w:rPr>
  </w:style>
  <w:style w:type="character" w:customStyle="1" w:styleId="20">
    <w:name w:val="font11"/>
    <w:basedOn w:val="14"/>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1236</Words>
  <Characters>1404</Characters>
  <Lines>0</Lines>
  <Paragraphs>0</Paragraphs>
  <TotalTime>37</TotalTime>
  <ScaleCrop>false</ScaleCrop>
  <LinksUpToDate>false</LinksUpToDate>
  <CharactersWithSpaces>1451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2022-05-16T00:00:00Z</dcterms:created>
  <dc:creator>Ss.</dc:creator>
  <cp:lastModifiedBy>NCUGU融媒体中心</cp:lastModifiedBy>
  <cp:lastPrinted>2024-03-12T01:52:05Z</cp:lastPrinted>
  <dcterms:modified xsi:type="dcterms:W3CDTF">2024-03-12T02:23:30Z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0C39292DFD6A446BB249957F52E75B69_13</vt:lpwstr>
  </property>
</Properties>
</file>